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71" w:rsidRDefault="000D1D71" w:rsidP="000D1D71">
      <w:pPr>
        <w:spacing w:line="527" w:lineRule="exact"/>
        <w:ind w:left="111" w:right="84"/>
        <w:rPr>
          <w:rFonts w:ascii="標楷體" w:eastAsia="標楷體" w:hAnsi="標楷體"/>
          <w:b/>
          <w:color w:val="231F20"/>
          <w:sz w:val="32"/>
          <w:lang w:eastAsia="zh-TW"/>
        </w:rPr>
      </w:pPr>
      <w:r>
        <w:rPr>
          <w:rFonts w:ascii="標楷體" w:eastAsia="標楷體" w:hAnsi="標楷體" w:hint="eastAsia"/>
          <w:b/>
          <w:color w:val="231F20"/>
          <w:sz w:val="32"/>
          <w:lang w:eastAsia="zh-TW"/>
        </w:rPr>
        <w:t>經費動支及核銷應行注意事項               107.04.19</w:t>
      </w:r>
    </w:p>
    <w:p w:rsidR="000D1D71" w:rsidRPr="000D1D71" w:rsidRDefault="000D1D71" w:rsidP="000D1D71">
      <w:pPr>
        <w:spacing w:line="527" w:lineRule="exact"/>
        <w:ind w:left="111" w:right="3621"/>
        <w:rPr>
          <w:rFonts w:ascii="標楷體" w:eastAsia="標楷體" w:hAnsi="標楷體"/>
          <w:b/>
          <w:sz w:val="32"/>
          <w:lang w:eastAsia="zh-TW"/>
        </w:rPr>
      </w:pPr>
      <w:r w:rsidRPr="000D1D71">
        <w:rPr>
          <w:rFonts w:ascii="標楷體" w:eastAsia="標楷體" w:hAnsi="標楷體"/>
          <w:b/>
          <w:color w:val="231F20"/>
          <w:sz w:val="32"/>
          <w:lang w:eastAsia="zh-TW"/>
        </w:rPr>
        <w:t>一、一般經費動支</w:t>
      </w:r>
    </w:p>
    <w:p w:rsidR="000D1D71" w:rsidRPr="000D1D71" w:rsidRDefault="000D1D71" w:rsidP="000D1D71">
      <w:pPr>
        <w:spacing w:line="434" w:lineRule="exact"/>
        <w:ind w:left="111" w:right="3621"/>
        <w:rPr>
          <w:rFonts w:ascii="標楷體" w:eastAsia="標楷體" w:hAnsi="標楷體"/>
          <w:b/>
          <w:sz w:val="28"/>
          <w:lang w:eastAsia="zh-TW"/>
        </w:rPr>
      </w:pPr>
      <w:r w:rsidRPr="000D1D71">
        <w:rPr>
          <w:rFonts w:ascii="標楷體" w:eastAsia="標楷體" w:hAnsi="標楷體"/>
          <w:b/>
          <w:color w:val="231F20"/>
          <w:sz w:val="28"/>
          <w:lang w:eastAsia="zh-TW"/>
        </w:rPr>
        <w:t>(</w:t>
      </w:r>
      <w:proofErr w:type="gramStart"/>
      <w:r w:rsidRPr="000D1D71">
        <w:rPr>
          <w:rFonts w:ascii="標楷體" w:eastAsia="標楷體" w:hAnsi="標楷體"/>
          <w:b/>
          <w:color w:val="231F20"/>
          <w:sz w:val="28"/>
          <w:lang w:eastAsia="zh-TW"/>
        </w:rPr>
        <w:t>一</w:t>
      </w:r>
      <w:proofErr w:type="gramEnd"/>
      <w:r w:rsidRPr="000D1D71">
        <w:rPr>
          <w:rFonts w:ascii="標楷體" w:eastAsia="標楷體" w:hAnsi="標楷體"/>
          <w:b/>
          <w:color w:val="231F20"/>
          <w:sz w:val="28"/>
          <w:lang w:eastAsia="zh-TW"/>
        </w:rPr>
        <w:t>) 原則性作業規範</w:t>
      </w:r>
    </w:p>
    <w:p w:rsidR="000D1D71" w:rsidRPr="000D1D71" w:rsidRDefault="000D1D71" w:rsidP="000D1D71">
      <w:pPr>
        <w:pStyle w:val="a5"/>
        <w:numPr>
          <w:ilvl w:val="0"/>
          <w:numId w:val="6"/>
        </w:numPr>
        <w:spacing w:after="0" w:line="360" w:lineRule="exact"/>
        <w:ind w:leftChars="0"/>
        <w:rPr>
          <w:rFonts w:ascii="標楷體" w:eastAsia="標楷體" w:hAnsi="標楷體"/>
          <w:sz w:val="24"/>
          <w:szCs w:val="24"/>
          <w:lang w:eastAsia="zh-TW"/>
        </w:rPr>
      </w:pPr>
      <w:r w:rsidRPr="000D1D71">
        <w:rPr>
          <w:rFonts w:ascii="標楷體" w:eastAsia="標楷體" w:hAnsi="標楷體"/>
          <w:color w:val="231F20"/>
          <w:sz w:val="24"/>
          <w:szCs w:val="24"/>
          <w:lang w:eastAsia="zh-TW"/>
        </w:rPr>
        <w:t>申請支付款項，應本誠信原則對所提出之支出憑證支付事實真實性負責，如有不實應負相關責任。</w:t>
      </w:r>
      <w:r w:rsidRPr="000D1D71">
        <w:rPr>
          <w:rFonts w:ascii="標楷體" w:eastAsia="標楷體" w:hAnsi="標楷體"/>
          <w:sz w:val="24"/>
          <w:szCs w:val="24"/>
          <w:lang w:eastAsia="zh-TW"/>
        </w:rPr>
        <w:t>支出憑證係透過網路下載列印者，應由經手人簽名。</w:t>
      </w:r>
    </w:p>
    <w:p w:rsidR="000D1D71" w:rsidRDefault="000D1D71" w:rsidP="000D1D71">
      <w:pPr>
        <w:pStyle w:val="a5"/>
        <w:numPr>
          <w:ilvl w:val="0"/>
          <w:numId w:val="6"/>
        </w:numPr>
        <w:spacing w:after="0" w:line="360" w:lineRule="exact"/>
        <w:ind w:leftChars="0"/>
        <w:rPr>
          <w:rFonts w:ascii="標楷體" w:eastAsia="標楷體" w:hAnsi="標楷體"/>
          <w:sz w:val="24"/>
          <w:szCs w:val="24"/>
          <w:lang w:eastAsia="zh-TW"/>
        </w:rPr>
      </w:pPr>
      <w:r w:rsidRPr="000D1D71">
        <w:rPr>
          <w:rFonts w:ascii="標楷體" w:eastAsia="標楷體" w:hAnsi="標楷體"/>
          <w:color w:val="231F20"/>
          <w:sz w:val="24"/>
          <w:szCs w:val="24"/>
          <w:lang w:eastAsia="zh-TW"/>
        </w:rPr>
        <w:t>各項經費支出，</w:t>
      </w:r>
      <w:proofErr w:type="gramStart"/>
      <w:r w:rsidRPr="000D1D71">
        <w:rPr>
          <w:rFonts w:ascii="標楷體" w:eastAsia="標楷體" w:hAnsi="標楷體"/>
          <w:color w:val="231F20"/>
          <w:sz w:val="24"/>
          <w:szCs w:val="24"/>
          <w:lang w:eastAsia="zh-TW"/>
        </w:rPr>
        <w:t>均需在</w:t>
      </w:r>
      <w:proofErr w:type="gramEnd"/>
      <w:r w:rsidRPr="000D1D71">
        <w:rPr>
          <w:rFonts w:ascii="標楷體" w:eastAsia="標楷體" w:hAnsi="標楷體"/>
          <w:color w:val="231F20"/>
          <w:sz w:val="24"/>
          <w:szCs w:val="24"/>
          <w:lang w:eastAsia="zh-TW"/>
        </w:rPr>
        <w:t>分配預算範圍內列支，且科目用途須相符。</w:t>
      </w:r>
      <w:proofErr w:type="gramStart"/>
      <w:r w:rsidRPr="000D1D71">
        <w:rPr>
          <w:rFonts w:ascii="標楷體" w:eastAsia="標楷體" w:hAnsi="標楷體"/>
          <w:color w:val="231F20"/>
          <w:sz w:val="24"/>
          <w:szCs w:val="24"/>
          <w:lang w:eastAsia="zh-TW"/>
        </w:rPr>
        <w:t>經費均應依照</w:t>
      </w:r>
      <w:proofErr w:type="gramEnd"/>
      <w:r w:rsidRPr="000D1D71">
        <w:rPr>
          <w:rFonts w:ascii="標楷體" w:eastAsia="標楷體" w:hAnsi="標楷體"/>
          <w:color w:val="231F20"/>
          <w:sz w:val="24"/>
          <w:szCs w:val="24"/>
          <w:lang w:eastAsia="zh-TW"/>
        </w:rPr>
        <w:t>核准項目內容支用；申請動支經費應查明有無預算，並於事前依行政程序</w:t>
      </w:r>
      <w:proofErr w:type="gramStart"/>
      <w:r w:rsidRPr="000D1D71">
        <w:rPr>
          <w:rFonts w:ascii="標楷體" w:eastAsia="標楷體" w:hAnsi="標楷體"/>
          <w:color w:val="231F20"/>
          <w:sz w:val="24"/>
          <w:szCs w:val="24"/>
          <w:lang w:eastAsia="zh-TW"/>
        </w:rPr>
        <w:t>簽請動支</w:t>
      </w:r>
      <w:proofErr w:type="gramEnd"/>
      <w:r w:rsidRPr="000D1D71">
        <w:rPr>
          <w:rFonts w:ascii="標楷體" w:eastAsia="標楷體" w:hAnsi="標楷體"/>
          <w:color w:val="231F20"/>
          <w:sz w:val="24"/>
          <w:szCs w:val="24"/>
          <w:lang w:eastAsia="zh-TW"/>
        </w:rPr>
        <w:t>，經費</w:t>
      </w:r>
      <w:proofErr w:type="gramStart"/>
      <w:r w:rsidRPr="000D1D71">
        <w:rPr>
          <w:rFonts w:ascii="標楷體" w:eastAsia="標楷體" w:hAnsi="標楷體"/>
          <w:color w:val="231F20"/>
          <w:sz w:val="24"/>
          <w:szCs w:val="24"/>
          <w:lang w:eastAsia="zh-TW"/>
        </w:rPr>
        <w:t>動支簽案</w:t>
      </w:r>
      <w:proofErr w:type="gramEnd"/>
      <w:r w:rsidRPr="000D1D71">
        <w:rPr>
          <w:rFonts w:ascii="標楷體" w:eastAsia="標楷體" w:hAnsi="標楷體"/>
          <w:color w:val="231F20"/>
          <w:sz w:val="24"/>
          <w:szCs w:val="24"/>
          <w:lang w:eastAsia="zh-TW"/>
        </w:rPr>
        <w:t>應敘明經費來源，且內容需與預算所定用途或範圍相符，無關者請勿在預算內支付。</w:t>
      </w:r>
    </w:p>
    <w:p w:rsidR="000D1D71" w:rsidRPr="000D1D71" w:rsidRDefault="000D1D71" w:rsidP="000D1D71">
      <w:pPr>
        <w:pStyle w:val="a5"/>
        <w:numPr>
          <w:ilvl w:val="0"/>
          <w:numId w:val="6"/>
        </w:numPr>
        <w:spacing w:after="0" w:line="360" w:lineRule="exact"/>
        <w:ind w:leftChars="0"/>
        <w:rPr>
          <w:rFonts w:ascii="標楷體" w:eastAsia="標楷體" w:hAnsi="標楷體"/>
          <w:sz w:val="24"/>
          <w:szCs w:val="24"/>
          <w:lang w:eastAsia="zh-TW"/>
        </w:rPr>
      </w:pPr>
      <w:r w:rsidRPr="000D1D71">
        <w:rPr>
          <w:rFonts w:ascii="標楷體" w:eastAsia="標楷體" w:hAnsi="標楷體"/>
          <w:color w:val="231F20"/>
          <w:sz w:val="24"/>
          <w:szCs w:val="24"/>
          <w:lang w:eastAsia="zh-TW"/>
        </w:rPr>
        <w:t>各項工程(修繕)</w:t>
      </w:r>
      <w:r>
        <w:rPr>
          <w:rFonts w:ascii="標楷體" w:eastAsia="標楷體" w:hAnsi="標楷體"/>
          <w:color w:val="231F20"/>
          <w:sz w:val="24"/>
          <w:szCs w:val="24"/>
          <w:lang w:eastAsia="zh-TW"/>
        </w:rPr>
        <w:t>或購置財物，請儘量集中辦理，一次填單，勿化整為零</w:t>
      </w:r>
    </w:p>
    <w:p w:rsidR="000D1D71" w:rsidRPr="000D1D71" w:rsidRDefault="000D1D71" w:rsidP="000D1D71">
      <w:pPr>
        <w:pStyle w:val="a5"/>
        <w:numPr>
          <w:ilvl w:val="0"/>
          <w:numId w:val="6"/>
        </w:numPr>
        <w:spacing w:after="0" w:line="360" w:lineRule="exact"/>
        <w:ind w:leftChars="0"/>
        <w:rPr>
          <w:rFonts w:ascii="標楷體" w:eastAsia="標楷體" w:hAnsi="標楷體"/>
          <w:sz w:val="24"/>
          <w:szCs w:val="24"/>
          <w:lang w:eastAsia="zh-TW"/>
        </w:rPr>
      </w:pPr>
      <w:r w:rsidRPr="000D1D71">
        <w:rPr>
          <w:rFonts w:ascii="標楷體" w:eastAsia="標楷體" w:hAnsi="標楷體"/>
          <w:color w:val="231F20"/>
          <w:sz w:val="24"/>
          <w:szCs w:val="24"/>
          <w:lang w:eastAsia="zh-TW"/>
        </w:rPr>
        <w:t>一萬元以上之請購(修)單，請依需要事先填單，核准後方可購置。</w:t>
      </w:r>
    </w:p>
    <w:p w:rsidR="000D1D71" w:rsidRPr="000D1D71" w:rsidRDefault="000D1D71" w:rsidP="000D1D71">
      <w:pPr>
        <w:pStyle w:val="a5"/>
        <w:numPr>
          <w:ilvl w:val="0"/>
          <w:numId w:val="6"/>
        </w:numPr>
        <w:spacing w:after="0" w:line="360" w:lineRule="exact"/>
        <w:ind w:leftChars="0"/>
        <w:rPr>
          <w:rFonts w:ascii="標楷體" w:eastAsia="標楷體" w:hAnsi="標楷體"/>
          <w:sz w:val="24"/>
          <w:szCs w:val="24"/>
          <w:lang w:eastAsia="zh-TW"/>
        </w:rPr>
      </w:pPr>
      <w:r w:rsidRPr="000D1D71">
        <w:rPr>
          <w:rFonts w:ascii="標楷體" w:eastAsia="標楷體" w:hAnsi="標楷體"/>
          <w:color w:val="231F20"/>
          <w:sz w:val="24"/>
          <w:szCs w:val="24"/>
          <w:lang w:eastAsia="zh-TW"/>
        </w:rPr>
        <w:t>金額在1萬元以上之採購案，須進行議價(1家估價單)或比價(2家以上估價單) 程序，以符規定。</w:t>
      </w:r>
    </w:p>
    <w:p w:rsidR="000D1D71" w:rsidRPr="000D1D71" w:rsidRDefault="000D1D71" w:rsidP="000D1D71">
      <w:pPr>
        <w:pStyle w:val="a5"/>
        <w:numPr>
          <w:ilvl w:val="0"/>
          <w:numId w:val="6"/>
        </w:numPr>
        <w:spacing w:after="0" w:line="360" w:lineRule="exact"/>
        <w:ind w:leftChars="0"/>
        <w:rPr>
          <w:rFonts w:ascii="標楷體" w:eastAsia="標楷體" w:hAnsi="標楷體"/>
          <w:sz w:val="24"/>
          <w:szCs w:val="24"/>
          <w:lang w:eastAsia="zh-TW"/>
        </w:rPr>
      </w:pPr>
      <w:r w:rsidRPr="000D1D71">
        <w:rPr>
          <w:rFonts w:ascii="標楷體" w:eastAsia="標楷體" w:hAnsi="標楷體"/>
          <w:color w:val="231F20"/>
          <w:sz w:val="24"/>
          <w:szCs w:val="24"/>
          <w:lang w:eastAsia="zh-TW"/>
        </w:rPr>
        <w:t>首次交易之商家，請索取廠商基本資料，除零用金額度內之款項，由出納組零用金支付外，其餘支付款項應由學校</w:t>
      </w:r>
      <w:proofErr w:type="gramStart"/>
      <w:r w:rsidRPr="000D1D71">
        <w:rPr>
          <w:rFonts w:ascii="標楷體" w:eastAsia="標楷體" w:hAnsi="標楷體"/>
          <w:color w:val="231F20"/>
          <w:sz w:val="24"/>
          <w:szCs w:val="24"/>
          <w:lang w:eastAsia="zh-TW"/>
        </w:rPr>
        <w:t>逕匯</w:t>
      </w:r>
      <w:proofErr w:type="gramEnd"/>
      <w:r w:rsidRPr="000D1D71">
        <w:rPr>
          <w:rFonts w:ascii="標楷體" w:eastAsia="標楷體" w:hAnsi="標楷體"/>
          <w:color w:val="231F20"/>
          <w:sz w:val="24"/>
          <w:szCs w:val="24"/>
          <w:lang w:eastAsia="zh-TW"/>
        </w:rPr>
        <w:t>受款人帳戶為原則。</w:t>
      </w:r>
    </w:p>
    <w:p w:rsidR="000D1D71" w:rsidRDefault="000D1D71" w:rsidP="000D1D71">
      <w:pPr>
        <w:pStyle w:val="a5"/>
        <w:numPr>
          <w:ilvl w:val="0"/>
          <w:numId w:val="6"/>
        </w:numPr>
        <w:spacing w:after="0" w:line="360" w:lineRule="exact"/>
        <w:ind w:leftChars="0"/>
        <w:rPr>
          <w:rFonts w:ascii="標楷體" w:eastAsia="標楷體" w:hAnsi="標楷體"/>
          <w:sz w:val="24"/>
          <w:szCs w:val="24"/>
          <w:lang w:eastAsia="zh-TW"/>
        </w:rPr>
      </w:pPr>
      <w:r w:rsidRPr="000D1D71">
        <w:rPr>
          <w:rFonts w:ascii="標楷體" w:eastAsia="標楷體" w:hAnsi="標楷體" w:hint="eastAsia"/>
          <w:sz w:val="24"/>
          <w:szCs w:val="24"/>
          <w:lang w:eastAsia="zh-TW"/>
        </w:rPr>
        <w:t>採購金額</w:t>
      </w:r>
      <w:r w:rsidRPr="000D1D71">
        <w:rPr>
          <w:rFonts w:ascii="標楷體" w:eastAsia="標楷體" w:hAnsi="標楷體"/>
          <w:sz w:val="24"/>
          <w:szCs w:val="24"/>
          <w:lang w:eastAsia="zh-TW"/>
        </w:rPr>
        <w:t>超過1萬元之案件，依國庫法規定，應將該款</w:t>
      </w:r>
      <w:proofErr w:type="gramStart"/>
      <w:r w:rsidRPr="000D1D71">
        <w:rPr>
          <w:rFonts w:ascii="標楷體" w:eastAsia="標楷體" w:hAnsi="標楷體"/>
          <w:sz w:val="24"/>
          <w:szCs w:val="24"/>
          <w:lang w:eastAsia="zh-TW"/>
        </w:rPr>
        <w:t>逕付受</w:t>
      </w:r>
      <w:proofErr w:type="gramEnd"/>
      <w:r w:rsidRPr="000D1D71">
        <w:rPr>
          <w:rFonts w:ascii="標楷體" w:eastAsia="標楷體" w:hAnsi="標楷體"/>
          <w:sz w:val="24"/>
          <w:szCs w:val="24"/>
          <w:lang w:eastAsia="zh-TW"/>
        </w:rPr>
        <w:t>款人，請勿代墊。如因業務需要須先行支付時，</w:t>
      </w:r>
      <w:proofErr w:type="gramStart"/>
      <w:r w:rsidRPr="000D1D71">
        <w:rPr>
          <w:rFonts w:ascii="標楷體" w:eastAsia="標楷體" w:hAnsi="標楷體"/>
          <w:sz w:val="24"/>
          <w:szCs w:val="24"/>
          <w:lang w:eastAsia="zh-TW"/>
        </w:rPr>
        <w:t>請敘明</w:t>
      </w:r>
      <w:proofErr w:type="gramEnd"/>
      <w:r w:rsidRPr="000D1D71">
        <w:rPr>
          <w:rFonts w:ascii="標楷體" w:eastAsia="標楷體" w:hAnsi="標楷體"/>
          <w:sz w:val="24"/>
          <w:szCs w:val="24"/>
          <w:lang w:eastAsia="zh-TW"/>
        </w:rPr>
        <w:t>原因簽奉校長核可後辦理借支。</w:t>
      </w:r>
    </w:p>
    <w:p w:rsidR="000D1D71" w:rsidRDefault="000D1D71" w:rsidP="000D1D71">
      <w:pPr>
        <w:pStyle w:val="a5"/>
        <w:numPr>
          <w:ilvl w:val="0"/>
          <w:numId w:val="6"/>
        </w:numPr>
        <w:spacing w:after="0" w:line="360" w:lineRule="exact"/>
        <w:ind w:leftChars="0"/>
        <w:rPr>
          <w:rFonts w:ascii="標楷體" w:eastAsia="標楷體" w:hAnsi="標楷體"/>
          <w:sz w:val="24"/>
          <w:szCs w:val="24"/>
          <w:lang w:eastAsia="zh-TW"/>
        </w:rPr>
      </w:pPr>
      <w:r w:rsidRPr="000D1D71">
        <w:rPr>
          <w:rFonts w:ascii="標楷體" w:eastAsia="標楷體" w:hAnsi="標楷體" w:hint="eastAsia"/>
          <w:sz w:val="24"/>
          <w:szCs w:val="24"/>
          <w:lang w:eastAsia="zh-TW"/>
        </w:rPr>
        <w:t>採購</w:t>
      </w:r>
      <w:r w:rsidRPr="000D1D71">
        <w:rPr>
          <w:rFonts w:ascii="標楷體" w:eastAsia="標楷體" w:hAnsi="標楷體"/>
          <w:sz w:val="24"/>
          <w:szCs w:val="24"/>
          <w:lang w:eastAsia="zh-TW"/>
        </w:rPr>
        <w:t>金額</w:t>
      </w:r>
      <w:r w:rsidRPr="000D1D71">
        <w:rPr>
          <w:rFonts w:ascii="標楷體" w:eastAsia="標楷體" w:hAnsi="標楷體" w:hint="eastAsia"/>
          <w:sz w:val="24"/>
          <w:szCs w:val="24"/>
          <w:lang w:eastAsia="zh-TW"/>
        </w:rPr>
        <w:t>在</w:t>
      </w:r>
      <w:r w:rsidRPr="000D1D71">
        <w:rPr>
          <w:rFonts w:ascii="標楷體" w:eastAsia="標楷體" w:hAnsi="標楷體"/>
          <w:sz w:val="24"/>
          <w:szCs w:val="24"/>
          <w:lang w:eastAsia="zh-TW"/>
        </w:rPr>
        <w:t>1萬元以</w:t>
      </w:r>
      <w:r w:rsidRPr="000D1D71">
        <w:rPr>
          <w:rFonts w:ascii="標楷體" w:eastAsia="標楷體" w:hAnsi="標楷體" w:hint="eastAsia"/>
          <w:sz w:val="24"/>
          <w:szCs w:val="24"/>
          <w:lang w:eastAsia="zh-TW"/>
        </w:rPr>
        <w:t>下之</w:t>
      </w:r>
      <w:r w:rsidRPr="000D1D71">
        <w:rPr>
          <w:rFonts w:ascii="標楷體" w:eastAsia="標楷體" w:hAnsi="標楷體"/>
          <w:sz w:val="24"/>
          <w:szCs w:val="24"/>
          <w:lang w:eastAsia="zh-TW"/>
        </w:rPr>
        <w:t>案件，</w:t>
      </w:r>
      <w:r w:rsidRPr="000D1D71">
        <w:rPr>
          <w:rFonts w:ascii="標楷體" w:eastAsia="標楷體" w:hAnsi="標楷體" w:hint="eastAsia"/>
          <w:sz w:val="24"/>
          <w:szCs w:val="24"/>
          <w:lang w:eastAsia="zh-TW"/>
        </w:rPr>
        <w:t>請於憑證上註明代墊者姓名或廠商名稱。</w:t>
      </w:r>
    </w:p>
    <w:p w:rsidR="000D1D71" w:rsidRDefault="000D1D71" w:rsidP="000D1D71">
      <w:pPr>
        <w:pStyle w:val="a5"/>
        <w:numPr>
          <w:ilvl w:val="0"/>
          <w:numId w:val="6"/>
        </w:numPr>
        <w:spacing w:after="0" w:line="360" w:lineRule="exact"/>
        <w:ind w:leftChars="0"/>
        <w:rPr>
          <w:rFonts w:ascii="標楷體" w:eastAsia="標楷體" w:hAnsi="標楷體"/>
          <w:sz w:val="24"/>
          <w:szCs w:val="24"/>
          <w:lang w:eastAsia="zh-TW"/>
        </w:rPr>
      </w:pPr>
      <w:r w:rsidRPr="000D1D71">
        <w:rPr>
          <w:rFonts w:ascii="標楷體" w:eastAsia="標楷體" w:hAnsi="標楷體" w:hint="eastAsia"/>
          <w:sz w:val="24"/>
          <w:szCs w:val="24"/>
          <w:lang w:eastAsia="zh-TW"/>
        </w:rPr>
        <w:t>通常採購</w:t>
      </w:r>
      <w:r w:rsidRPr="000D1D71">
        <w:rPr>
          <w:rFonts w:ascii="標楷體" w:eastAsia="標楷體" w:hAnsi="標楷體"/>
          <w:sz w:val="24"/>
          <w:szCs w:val="24"/>
          <w:lang w:eastAsia="zh-TW"/>
        </w:rPr>
        <w:t>金額超過1萬</w:t>
      </w:r>
      <w:r w:rsidRPr="000D1D71">
        <w:rPr>
          <w:rFonts w:ascii="標楷體" w:eastAsia="標楷體" w:hAnsi="標楷體" w:hint="eastAsia"/>
          <w:sz w:val="24"/>
          <w:szCs w:val="24"/>
          <w:lang w:eastAsia="zh-TW"/>
        </w:rPr>
        <w:t>者</w:t>
      </w:r>
      <w:r w:rsidRPr="000D1D71">
        <w:rPr>
          <w:rFonts w:ascii="標楷體" w:eastAsia="標楷體" w:hAnsi="標楷體"/>
          <w:sz w:val="24"/>
          <w:szCs w:val="24"/>
          <w:lang w:eastAsia="zh-TW"/>
        </w:rPr>
        <w:t>，且使用年限在2年以上之</w:t>
      </w:r>
      <w:r w:rsidRPr="000D1D71">
        <w:rPr>
          <w:rFonts w:ascii="標楷體" w:eastAsia="標楷體" w:hAnsi="標楷體" w:hint="eastAsia"/>
          <w:sz w:val="24"/>
          <w:szCs w:val="24"/>
          <w:lang w:eastAsia="zh-TW"/>
        </w:rPr>
        <w:t>財產，列為設備</w:t>
      </w:r>
      <w:r w:rsidRPr="000D1D71">
        <w:rPr>
          <w:rFonts w:ascii="標楷體" w:eastAsia="標楷體" w:hAnsi="標楷體"/>
          <w:sz w:val="24"/>
          <w:szCs w:val="24"/>
          <w:lang w:eastAsia="zh-TW"/>
        </w:rPr>
        <w:t>。申請</w:t>
      </w:r>
      <w:r w:rsidRPr="000D1D71">
        <w:rPr>
          <w:rFonts w:ascii="標楷體" w:eastAsia="標楷體" w:hAnsi="標楷體" w:hint="eastAsia"/>
          <w:sz w:val="24"/>
          <w:szCs w:val="24"/>
          <w:lang w:eastAsia="zh-TW"/>
        </w:rPr>
        <w:t>時</w:t>
      </w:r>
      <w:r w:rsidRPr="000D1D71">
        <w:rPr>
          <w:rFonts w:ascii="標楷體" w:eastAsia="標楷體" w:hAnsi="標楷體"/>
          <w:color w:val="231F20"/>
          <w:sz w:val="24"/>
          <w:szCs w:val="24"/>
          <w:lang w:eastAsia="zh-TW"/>
        </w:rPr>
        <w:t>應</w:t>
      </w:r>
      <w:proofErr w:type="gramStart"/>
      <w:r w:rsidRPr="000D1D71">
        <w:rPr>
          <w:rFonts w:ascii="標楷體" w:eastAsia="標楷體" w:hAnsi="標楷體"/>
          <w:color w:val="231F20"/>
          <w:sz w:val="24"/>
          <w:szCs w:val="24"/>
          <w:lang w:eastAsia="zh-TW"/>
        </w:rPr>
        <w:t>先加會保管</w:t>
      </w:r>
      <w:proofErr w:type="gramEnd"/>
      <w:r w:rsidRPr="000D1D71">
        <w:rPr>
          <w:rFonts w:ascii="標楷體" w:eastAsia="標楷體" w:hAnsi="標楷體"/>
          <w:color w:val="231F20"/>
          <w:sz w:val="24"/>
          <w:szCs w:val="24"/>
          <w:lang w:eastAsia="zh-TW"/>
        </w:rPr>
        <w:t>組作財產分類，購置「電腦設備」及「軟體」，應另</w:t>
      </w:r>
      <w:proofErr w:type="gramStart"/>
      <w:r w:rsidRPr="000D1D71">
        <w:rPr>
          <w:rFonts w:ascii="標楷體" w:eastAsia="標楷體" w:hAnsi="標楷體"/>
          <w:color w:val="231F20"/>
          <w:sz w:val="24"/>
          <w:szCs w:val="24"/>
          <w:lang w:eastAsia="zh-TW"/>
        </w:rPr>
        <w:t>先加會</w:t>
      </w:r>
      <w:proofErr w:type="gramEnd"/>
      <w:r w:rsidRPr="000D1D71">
        <w:rPr>
          <w:rFonts w:ascii="標楷體" w:eastAsia="標楷體" w:hAnsi="標楷體"/>
          <w:color w:val="231F20"/>
          <w:sz w:val="24"/>
          <w:szCs w:val="24"/>
          <w:lang w:eastAsia="zh-TW"/>
        </w:rPr>
        <w:t>「計算機與網路中心」，</w:t>
      </w:r>
      <w:r w:rsidRPr="000D1D71">
        <w:rPr>
          <w:rFonts w:ascii="標楷體" w:eastAsia="標楷體" w:hAnsi="標楷體" w:hint="eastAsia"/>
          <w:color w:val="231F20"/>
          <w:sz w:val="24"/>
          <w:szCs w:val="24"/>
          <w:lang w:eastAsia="zh-TW"/>
        </w:rPr>
        <w:t>並</w:t>
      </w:r>
      <w:r w:rsidRPr="000D1D71">
        <w:rPr>
          <w:rFonts w:ascii="標楷體" w:eastAsia="標楷體" w:hAnsi="標楷體"/>
          <w:color w:val="231F20"/>
          <w:sz w:val="24"/>
          <w:szCs w:val="24"/>
          <w:lang w:eastAsia="zh-TW"/>
        </w:rPr>
        <w:t>於</w:t>
      </w:r>
      <w:r w:rsidRPr="000D1D71">
        <w:rPr>
          <w:rFonts w:ascii="標楷體" w:eastAsia="標楷體" w:hAnsi="標楷體" w:hint="eastAsia"/>
          <w:sz w:val="24"/>
          <w:szCs w:val="24"/>
          <w:lang w:eastAsia="zh-TW"/>
        </w:rPr>
        <w:t>報支</w:t>
      </w:r>
      <w:r w:rsidRPr="000D1D71">
        <w:rPr>
          <w:rFonts w:ascii="標楷體" w:eastAsia="標楷體" w:hAnsi="標楷體"/>
          <w:sz w:val="24"/>
          <w:szCs w:val="24"/>
          <w:lang w:eastAsia="zh-TW"/>
        </w:rPr>
        <w:t>時</w:t>
      </w:r>
      <w:r w:rsidRPr="000D1D71">
        <w:rPr>
          <w:rFonts w:ascii="標楷體" w:eastAsia="標楷體" w:hAnsi="標楷體"/>
          <w:color w:val="231F20"/>
          <w:sz w:val="24"/>
          <w:szCs w:val="24"/>
          <w:lang w:eastAsia="zh-TW"/>
        </w:rPr>
        <w:t>填寫財產增加單。</w:t>
      </w:r>
      <w:r w:rsidRPr="000D1D71">
        <w:rPr>
          <w:rFonts w:ascii="標楷體" w:eastAsia="標楷體" w:hAnsi="標楷體"/>
          <w:sz w:val="24"/>
          <w:szCs w:val="24"/>
          <w:lang w:eastAsia="zh-TW"/>
        </w:rPr>
        <w:t xml:space="preserve"> </w:t>
      </w:r>
    </w:p>
    <w:p w:rsidR="007D587D" w:rsidRPr="007D587D" w:rsidRDefault="000D1D71" w:rsidP="007D587D">
      <w:pPr>
        <w:pStyle w:val="a5"/>
        <w:numPr>
          <w:ilvl w:val="0"/>
          <w:numId w:val="6"/>
        </w:numPr>
        <w:spacing w:after="0" w:line="360" w:lineRule="exact"/>
        <w:ind w:leftChars="0"/>
        <w:rPr>
          <w:rFonts w:ascii="標楷體" w:eastAsia="標楷體" w:hAnsi="標楷體"/>
          <w:sz w:val="24"/>
          <w:szCs w:val="24"/>
          <w:lang w:eastAsia="zh-TW"/>
        </w:rPr>
      </w:pPr>
      <w:r w:rsidRPr="000D1D71">
        <w:rPr>
          <w:rFonts w:ascii="標楷體" w:eastAsia="標楷體" w:hAnsi="標楷體"/>
          <w:color w:val="231F20"/>
          <w:spacing w:val="-1"/>
          <w:sz w:val="24"/>
          <w:szCs w:val="24"/>
          <w:lang w:eastAsia="zh-TW"/>
        </w:rPr>
        <w:t>共通</w:t>
      </w:r>
      <w:r>
        <w:rPr>
          <w:rFonts w:ascii="標楷體" w:eastAsia="標楷體" w:hAnsi="標楷體"/>
          <w:color w:val="231F20"/>
          <w:spacing w:val="-1"/>
          <w:sz w:val="24"/>
          <w:szCs w:val="24"/>
          <w:lang w:eastAsia="zh-TW"/>
        </w:rPr>
        <w:t>性經常使用項目請依「中央機關財物集中採購實施方案」辦理</w:t>
      </w:r>
      <w:proofErr w:type="gramStart"/>
      <w:r>
        <w:rPr>
          <w:rFonts w:ascii="標楷體" w:eastAsia="標楷體" w:hAnsi="標楷體"/>
          <w:color w:val="231F20"/>
          <w:spacing w:val="-1"/>
          <w:sz w:val="24"/>
          <w:szCs w:val="24"/>
          <w:lang w:eastAsia="zh-TW"/>
        </w:rPr>
        <w:t>（</w:t>
      </w:r>
      <w:proofErr w:type="gramEnd"/>
      <w:r>
        <w:rPr>
          <w:rFonts w:ascii="標楷體" w:eastAsia="標楷體" w:hAnsi="標楷體"/>
          <w:color w:val="231F20"/>
          <w:spacing w:val="-1"/>
          <w:sz w:val="24"/>
          <w:szCs w:val="24"/>
          <w:lang w:eastAsia="zh-TW"/>
        </w:rPr>
        <w:t>適用項</w:t>
      </w:r>
      <w:r>
        <w:rPr>
          <w:rFonts w:ascii="標楷體" w:eastAsia="標楷體" w:hAnsi="標楷體" w:hint="eastAsia"/>
          <w:color w:val="231F20"/>
          <w:spacing w:val="-1"/>
          <w:sz w:val="24"/>
          <w:szCs w:val="24"/>
          <w:lang w:eastAsia="zh-TW"/>
        </w:rPr>
        <w:t>目</w:t>
      </w:r>
      <w:r w:rsidRPr="000D1D71">
        <w:rPr>
          <w:rFonts w:ascii="標楷體" w:eastAsia="標楷體" w:hAnsi="標楷體"/>
          <w:color w:val="231F20"/>
          <w:spacing w:val="-1"/>
          <w:sz w:val="24"/>
          <w:szCs w:val="24"/>
          <w:lang w:eastAsia="zh-TW"/>
        </w:rPr>
        <w:t>請自行上</w:t>
      </w:r>
      <w:hyperlink r:id="rId8">
        <w:r w:rsidRPr="000D1D71">
          <w:rPr>
            <w:rFonts w:ascii="標楷體" w:eastAsia="標楷體" w:hAnsi="標楷體"/>
            <w:color w:val="231F20"/>
            <w:spacing w:val="-1"/>
            <w:sz w:val="24"/>
            <w:szCs w:val="24"/>
            <w:u w:val="single" w:color="231F20"/>
            <w:lang w:eastAsia="zh-TW"/>
          </w:rPr>
          <w:t>http://web.pcc.gov.tw/pishtml/pisindex.html</w:t>
        </w:r>
        <w:r w:rsidRPr="000D1D71">
          <w:rPr>
            <w:rFonts w:ascii="標楷體" w:eastAsia="標楷體" w:hAnsi="標楷體"/>
            <w:color w:val="231F20"/>
            <w:spacing w:val="-1"/>
            <w:sz w:val="24"/>
            <w:szCs w:val="24"/>
            <w:lang w:eastAsia="zh-TW"/>
          </w:rPr>
          <w:t>政府電子採購網站查</w:t>
        </w:r>
      </w:hyperlink>
      <w:proofErr w:type="gramStart"/>
      <w:r w:rsidRPr="000D1D71">
        <w:rPr>
          <w:rFonts w:ascii="標楷體" w:eastAsia="標楷體" w:hAnsi="標楷體"/>
          <w:color w:val="231F20"/>
          <w:spacing w:val="-3"/>
          <w:sz w:val="24"/>
          <w:szCs w:val="24"/>
          <w:lang w:eastAsia="zh-TW"/>
        </w:rPr>
        <w:t>詢）</w:t>
      </w:r>
      <w:proofErr w:type="gramEnd"/>
      <w:r w:rsidRPr="000D1D71">
        <w:rPr>
          <w:rFonts w:ascii="標楷體" w:eastAsia="標楷體" w:hAnsi="標楷體"/>
          <w:color w:val="231F20"/>
          <w:spacing w:val="-3"/>
          <w:sz w:val="24"/>
          <w:szCs w:val="24"/>
          <w:lang w:eastAsia="zh-TW"/>
        </w:rPr>
        <w:t>。</w:t>
      </w:r>
    </w:p>
    <w:p w:rsidR="007D587D" w:rsidRPr="007D587D" w:rsidRDefault="000D1D71" w:rsidP="007D587D">
      <w:pPr>
        <w:pStyle w:val="a5"/>
        <w:numPr>
          <w:ilvl w:val="0"/>
          <w:numId w:val="6"/>
        </w:numPr>
        <w:spacing w:after="0" w:line="360" w:lineRule="exact"/>
        <w:ind w:leftChars="0"/>
        <w:rPr>
          <w:rFonts w:ascii="標楷體" w:eastAsia="標楷體" w:hAnsi="標楷體"/>
          <w:sz w:val="24"/>
          <w:szCs w:val="24"/>
          <w:lang w:eastAsia="zh-TW"/>
        </w:rPr>
      </w:pPr>
      <w:r w:rsidRPr="007D587D">
        <w:rPr>
          <w:rFonts w:ascii="標楷體" w:eastAsia="標楷體" w:hAnsi="標楷體"/>
          <w:color w:val="231F20"/>
          <w:w w:val="95"/>
          <w:sz w:val="24"/>
          <w:szCs w:val="24"/>
          <w:lang w:eastAsia="zh-TW"/>
        </w:rPr>
        <w:t>辦理請購案</w:t>
      </w:r>
      <w:proofErr w:type="gramStart"/>
      <w:r w:rsidRPr="007D587D">
        <w:rPr>
          <w:rFonts w:ascii="標楷體" w:eastAsia="標楷體" w:hAnsi="標楷體"/>
          <w:color w:val="231F20"/>
          <w:w w:val="95"/>
          <w:sz w:val="24"/>
          <w:szCs w:val="24"/>
          <w:lang w:eastAsia="zh-TW"/>
        </w:rPr>
        <w:t>時均請先</w:t>
      </w:r>
      <w:proofErr w:type="gramEnd"/>
      <w:r w:rsidRPr="007D587D">
        <w:rPr>
          <w:rFonts w:ascii="標楷體" w:eastAsia="標楷體" w:hAnsi="標楷體"/>
          <w:color w:val="231F20"/>
          <w:w w:val="95"/>
          <w:sz w:val="24"/>
          <w:szCs w:val="24"/>
          <w:lang w:eastAsia="zh-TW"/>
        </w:rPr>
        <w:t>上網登錄(詳上網作業程序)，由請購系統上</w:t>
      </w:r>
      <w:r w:rsidRPr="007D587D">
        <w:rPr>
          <w:rFonts w:ascii="標楷體" w:eastAsia="標楷體" w:hAnsi="標楷體" w:hint="eastAsia"/>
          <w:color w:val="231F20"/>
          <w:w w:val="95"/>
          <w:sz w:val="24"/>
          <w:szCs w:val="24"/>
          <w:lang w:eastAsia="zh-TW"/>
        </w:rPr>
        <w:t>產生請購單號</w:t>
      </w:r>
      <w:r w:rsidRPr="007D587D">
        <w:rPr>
          <w:rFonts w:ascii="標楷體" w:eastAsia="標楷體" w:hAnsi="標楷體"/>
          <w:color w:val="231F20"/>
          <w:sz w:val="24"/>
          <w:szCs w:val="24"/>
          <w:lang w:eastAsia="zh-TW"/>
        </w:rPr>
        <w:t>、計畫代碼、經費用途等。</w:t>
      </w:r>
    </w:p>
    <w:p w:rsidR="000D1D71" w:rsidRPr="007D587D" w:rsidRDefault="000D1D71" w:rsidP="007D587D">
      <w:pPr>
        <w:pStyle w:val="a5"/>
        <w:numPr>
          <w:ilvl w:val="0"/>
          <w:numId w:val="6"/>
        </w:numPr>
        <w:spacing w:after="0" w:line="360" w:lineRule="exact"/>
        <w:ind w:leftChars="0"/>
        <w:rPr>
          <w:rFonts w:ascii="標楷體" w:eastAsia="標楷體" w:hAnsi="標楷體"/>
          <w:sz w:val="24"/>
          <w:szCs w:val="24"/>
          <w:lang w:eastAsia="zh-TW"/>
        </w:rPr>
      </w:pPr>
      <w:r w:rsidRPr="007D587D">
        <w:rPr>
          <w:rFonts w:ascii="標楷體" w:eastAsia="標楷體" w:hAnsi="標楷體"/>
          <w:sz w:val="24"/>
          <w:szCs w:val="24"/>
          <w:lang w:eastAsia="zh-TW"/>
        </w:rPr>
        <w:t>依本校授權規定請購案，若</w:t>
      </w:r>
      <w:r w:rsidRPr="007D587D">
        <w:rPr>
          <w:rFonts w:ascii="標楷體" w:eastAsia="標楷體" w:hAnsi="標楷體" w:hint="eastAsia"/>
          <w:sz w:val="24"/>
          <w:szCs w:val="24"/>
          <w:lang w:eastAsia="zh-TW"/>
        </w:rPr>
        <w:t>屬專案計畫預算，</w:t>
      </w:r>
      <w:r w:rsidRPr="007D587D">
        <w:rPr>
          <w:rFonts w:ascii="標楷體" w:eastAsia="標楷體" w:hAnsi="標楷體"/>
          <w:sz w:val="24"/>
          <w:szCs w:val="24"/>
          <w:lang w:eastAsia="zh-TW"/>
        </w:rPr>
        <w:t>由申請單位自行辦理採購</w:t>
      </w:r>
      <w:r w:rsidRPr="007D587D">
        <w:rPr>
          <w:rFonts w:ascii="標楷體" w:eastAsia="標楷體" w:hAnsi="標楷體" w:hint="eastAsia"/>
          <w:sz w:val="24"/>
          <w:szCs w:val="24"/>
          <w:lang w:eastAsia="zh-TW"/>
        </w:rPr>
        <w:t>者</w:t>
      </w:r>
      <w:r w:rsidRPr="007D587D">
        <w:rPr>
          <w:rFonts w:ascii="標楷體" w:eastAsia="標楷體" w:hAnsi="標楷體"/>
          <w:sz w:val="24"/>
          <w:szCs w:val="24"/>
          <w:lang w:eastAsia="zh-TW"/>
        </w:rPr>
        <w:t>，請單位主管</w:t>
      </w:r>
      <w:r w:rsidRPr="007D587D">
        <w:rPr>
          <w:rFonts w:ascii="標楷體" w:eastAsia="標楷體" w:hAnsi="標楷體" w:hint="eastAsia"/>
          <w:sz w:val="24"/>
          <w:szCs w:val="24"/>
          <w:lang w:eastAsia="zh-TW"/>
        </w:rPr>
        <w:t>或計畫主持人</w:t>
      </w:r>
      <w:r w:rsidRPr="007D587D">
        <w:rPr>
          <w:rFonts w:ascii="標楷體" w:eastAsia="標楷體" w:hAnsi="標楷體"/>
          <w:sz w:val="24"/>
          <w:szCs w:val="24"/>
          <w:lang w:eastAsia="zh-TW"/>
        </w:rPr>
        <w:t>於請購單上校長批示處核章，並註記「代為決行」</w:t>
      </w:r>
      <w:r w:rsidR="007D587D">
        <w:rPr>
          <w:rFonts w:ascii="標楷體" w:eastAsia="標楷體" w:hAnsi="標楷體" w:hint="eastAsia"/>
          <w:sz w:val="24"/>
          <w:szCs w:val="24"/>
          <w:lang w:eastAsia="zh-TW"/>
        </w:rPr>
        <w:t>；</w:t>
      </w:r>
      <w:r w:rsidRPr="007D587D">
        <w:rPr>
          <w:rFonts w:ascii="標楷體" w:eastAsia="標楷體" w:hAnsi="標楷體" w:hint="eastAsia"/>
          <w:sz w:val="24"/>
          <w:szCs w:val="24"/>
          <w:lang w:eastAsia="zh-TW"/>
        </w:rPr>
        <w:t>若屬部門預算，於</w:t>
      </w:r>
      <w:r w:rsidRPr="007D587D">
        <w:rPr>
          <w:rFonts w:ascii="標楷體" w:eastAsia="標楷體" w:hAnsi="標楷體"/>
          <w:sz w:val="24"/>
          <w:szCs w:val="24"/>
          <w:lang w:eastAsia="zh-TW"/>
        </w:rPr>
        <w:t>授權範圍</w:t>
      </w:r>
      <w:r w:rsidRPr="007D587D">
        <w:rPr>
          <w:rFonts w:ascii="標楷體" w:eastAsia="標楷體" w:hAnsi="標楷體" w:hint="eastAsia"/>
          <w:sz w:val="24"/>
          <w:szCs w:val="24"/>
          <w:lang w:eastAsia="zh-TW"/>
        </w:rPr>
        <w:t>內辦理</w:t>
      </w:r>
      <w:r w:rsidRPr="007D587D">
        <w:rPr>
          <w:rFonts w:ascii="標楷體" w:eastAsia="標楷體" w:hAnsi="標楷體"/>
          <w:sz w:val="24"/>
          <w:szCs w:val="24"/>
          <w:lang w:eastAsia="zh-TW"/>
        </w:rPr>
        <w:t>請購，</w:t>
      </w:r>
      <w:r w:rsidRPr="007D587D">
        <w:rPr>
          <w:rFonts w:ascii="標楷體" w:eastAsia="標楷體" w:hAnsi="標楷體" w:hint="eastAsia"/>
          <w:sz w:val="24"/>
          <w:szCs w:val="24"/>
          <w:lang w:eastAsia="zh-TW"/>
        </w:rPr>
        <w:t>每案</w:t>
      </w:r>
      <w:proofErr w:type="gramStart"/>
      <w:r w:rsidRPr="007D587D">
        <w:rPr>
          <w:rFonts w:ascii="標楷體" w:eastAsia="標楷體" w:hAnsi="標楷體"/>
          <w:sz w:val="24"/>
          <w:szCs w:val="24"/>
          <w:lang w:eastAsia="zh-TW"/>
        </w:rPr>
        <w:t>務</w:t>
      </w:r>
      <w:proofErr w:type="gramEnd"/>
      <w:r w:rsidRPr="007D587D">
        <w:rPr>
          <w:rFonts w:ascii="標楷體" w:eastAsia="標楷體" w:hAnsi="標楷體"/>
          <w:sz w:val="24"/>
          <w:szCs w:val="24"/>
          <w:lang w:eastAsia="zh-TW"/>
        </w:rPr>
        <w:t>請於請購會簽程序核准後，再進行採購作業並於</w:t>
      </w:r>
      <w:r w:rsidRPr="007D587D">
        <w:rPr>
          <w:rFonts w:ascii="標楷體" w:eastAsia="標楷體" w:hAnsi="標楷體" w:hint="eastAsia"/>
          <w:sz w:val="24"/>
          <w:szCs w:val="24"/>
          <w:lang w:eastAsia="zh-TW"/>
        </w:rPr>
        <w:t>結報</w:t>
      </w:r>
      <w:r w:rsidRPr="007D587D">
        <w:rPr>
          <w:rFonts w:ascii="標楷體" w:eastAsia="標楷體" w:hAnsi="標楷體"/>
          <w:sz w:val="24"/>
          <w:szCs w:val="24"/>
          <w:lang w:eastAsia="zh-TW"/>
        </w:rPr>
        <w:t>程序完成後，</w:t>
      </w:r>
      <w:proofErr w:type="gramStart"/>
      <w:r w:rsidRPr="007D587D">
        <w:rPr>
          <w:rFonts w:ascii="標楷體" w:eastAsia="標楷體" w:hAnsi="標楷體" w:hint="eastAsia"/>
          <w:sz w:val="24"/>
          <w:szCs w:val="24"/>
          <w:lang w:eastAsia="zh-TW"/>
        </w:rPr>
        <w:t>逕</w:t>
      </w:r>
      <w:proofErr w:type="gramEnd"/>
      <w:r w:rsidRPr="007D587D">
        <w:rPr>
          <w:rFonts w:ascii="標楷體" w:eastAsia="標楷體" w:hAnsi="標楷體"/>
          <w:sz w:val="24"/>
          <w:szCs w:val="24"/>
          <w:lang w:eastAsia="zh-TW"/>
        </w:rPr>
        <w:t>送主計室開立傳票付款。</w:t>
      </w:r>
    </w:p>
    <w:p w:rsidR="000D1D71" w:rsidRPr="000D1D71" w:rsidRDefault="000D1D71" w:rsidP="007D587D">
      <w:pPr>
        <w:pStyle w:val="a3"/>
        <w:spacing w:line="320" w:lineRule="exact"/>
        <w:ind w:firstLineChars="500" w:firstLine="1200"/>
        <w:jc w:val="both"/>
        <w:rPr>
          <w:rFonts w:ascii="標楷體" w:eastAsia="標楷體" w:hAnsi="標楷體"/>
          <w:color w:val="231F20"/>
          <w:lang w:eastAsia="zh-TW"/>
        </w:rPr>
      </w:pPr>
      <w:r w:rsidRPr="000D1D71">
        <w:rPr>
          <w:rFonts w:ascii="標楷體" w:eastAsia="標楷體" w:hAnsi="標楷體"/>
          <w:color w:val="231F20"/>
          <w:lang w:eastAsia="zh-TW"/>
        </w:rPr>
        <w:t>授權範圍</w:t>
      </w:r>
      <w:r w:rsidRPr="000D1D71">
        <w:rPr>
          <w:rFonts w:ascii="標楷體" w:eastAsia="標楷體" w:hAnsi="標楷體" w:hint="eastAsia"/>
          <w:color w:val="231F20"/>
          <w:lang w:eastAsia="zh-TW"/>
        </w:rPr>
        <w:t>（</w:t>
      </w:r>
      <w:r w:rsidRPr="000D1D71">
        <w:rPr>
          <w:rFonts w:ascii="標楷體" w:eastAsia="標楷體" w:hAnsi="標楷體"/>
          <w:color w:val="231F20"/>
          <w:lang w:eastAsia="zh-TW"/>
        </w:rPr>
        <w:t>部門預算</w:t>
      </w:r>
      <w:r w:rsidRPr="000D1D71">
        <w:rPr>
          <w:rFonts w:ascii="標楷體" w:eastAsia="標楷體" w:hAnsi="標楷體" w:hint="eastAsia"/>
          <w:color w:val="231F20"/>
          <w:lang w:eastAsia="zh-TW"/>
        </w:rPr>
        <w:t>）</w:t>
      </w:r>
      <w:r w:rsidRPr="000D1D71">
        <w:rPr>
          <w:rFonts w:ascii="標楷體" w:eastAsia="標楷體" w:hAnsi="標楷體"/>
          <w:color w:val="231F20"/>
          <w:lang w:eastAsia="zh-TW"/>
        </w:rPr>
        <w:t>：</w:t>
      </w:r>
      <w:r w:rsidRPr="000D1D71">
        <w:rPr>
          <w:rFonts w:ascii="標楷體" w:eastAsia="標楷體" w:hAnsi="標楷體" w:hint="eastAsia"/>
          <w:lang w:eastAsia="zh-TW"/>
        </w:rPr>
        <w:t>超過</w:t>
      </w:r>
      <w:r w:rsidRPr="000D1D71">
        <w:rPr>
          <w:rFonts w:ascii="標楷體" w:eastAsia="標楷體" w:hAnsi="標楷體"/>
          <w:color w:val="231F20"/>
          <w:lang w:eastAsia="zh-TW"/>
        </w:rPr>
        <w:t>1萬元至1萬6仟元以下由</w:t>
      </w:r>
      <w:proofErr w:type="gramStart"/>
      <w:r w:rsidRPr="000D1D71">
        <w:rPr>
          <w:rFonts w:ascii="標楷體" w:eastAsia="標楷體" w:hAnsi="標楷體"/>
          <w:color w:val="231F20"/>
          <w:lang w:eastAsia="zh-TW"/>
        </w:rPr>
        <w:t>總務長決行</w:t>
      </w:r>
      <w:proofErr w:type="gramEnd"/>
      <w:r w:rsidRPr="000D1D71">
        <w:rPr>
          <w:rFonts w:ascii="標楷體" w:eastAsia="標楷體" w:hAnsi="標楷體"/>
          <w:color w:val="231F20"/>
          <w:lang w:eastAsia="zh-TW"/>
        </w:rPr>
        <w:t>；</w:t>
      </w:r>
    </w:p>
    <w:p w:rsidR="000D1D71" w:rsidRPr="000D1D71" w:rsidRDefault="000D1D71" w:rsidP="007D587D">
      <w:pPr>
        <w:pStyle w:val="a3"/>
        <w:spacing w:line="320" w:lineRule="exact"/>
        <w:ind w:firstLineChars="1650" w:firstLine="3960"/>
        <w:jc w:val="both"/>
        <w:rPr>
          <w:rFonts w:ascii="標楷體" w:eastAsia="標楷體" w:hAnsi="標楷體"/>
          <w:color w:val="231F20"/>
          <w:lang w:eastAsia="zh-TW"/>
        </w:rPr>
      </w:pPr>
      <w:r w:rsidRPr="000D1D71">
        <w:rPr>
          <w:rFonts w:ascii="標楷體" w:eastAsia="標楷體" w:hAnsi="標楷體"/>
          <w:color w:val="231F20"/>
          <w:lang w:eastAsia="zh-TW"/>
        </w:rPr>
        <w:t>逾1萬6仟</w:t>
      </w:r>
      <w:proofErr w:type="gramStart"/>
      <w:r w:rsidRPr="000D1D71">
        <w:rPr>
          <w:rFonts w:ascii="標楷體" w:eastAsia="標楷體" w:hAnsi="標楷體"/>
          <w:color w:val="231F20"/>
          <w:lang w:eastAsia="zh-TW"/>
        </w:rPr>
        <w:t>元者呈校長</w:t>
      </w:r>
      <w:proofErr w:type="gramEnd"/>
      <w:r w:rsidRPr="000D1D71">
        <w:rPr>
          <w:rFonts w:ascii="標楷體" w:eastAsia="標楷體" w:hAnsi="標楷體"/>
          <w:color w:val="231F20"/>
          <w:lang w:eastAsia="zh-TW"/>
        </w:rPr>
        <w:t>決行。</w:t>
      </w:r>
    </w:p>
    <w:p w:rsidR="000D1D71" w:rsidRPr="000D1D71" w:rsidRDefault="000D1D71" w:rsidP="000D1D71">
      <w:pPr>
        <w:pStyle w:val="a3"/>
        <w:spacing w:line="320" w:lineRule="exact"/>
        <w:jc w:val="both"/>
        <w:rPr>
          <w:rFonts w:ascii="標楷體" w:eastAsia="標楷體" w:hAnsi="標楷體"/>
          <w:lang w:eastAsia="zh-TW"/>
        </w:rPr>
      </w:pPr>
      <w:r w:rsidRPr="000D1D71">
        <w:rPr>
          <w:rFonts w:ascii="標楷體" w:eastAsia="標楷體" w:hAnsi="標楷體" w:hint="eastAsia"/>
          <w:color w:val="231F20"/>
          <w:lang w:eastAsia="zh-TW"/>
        </w:rPr>
        <w:t xml:space="preserve">  </w:t>
      </w:r>
      <w:r w:rsidR="007D587D">
        <w:rPr>
          <w:rFonts w:ascii="標楷體" w:eastAsia="標楷體" w:hAnsi="標楷體" w:hint="eastAsia"/>
          <w:color w:val="231F20"/>
          <w:lang w:eastAsia="zh-TW"/>
        </w:rPr>
        <w:t xml:space="preserve">        </w:t>
      </w:r>
      <w:r w:rsidRPr="000D1D71">
        <w:rPr>
          <w:rFonts w:ascii="標楷體" w:eastAsia="標楷體" w:hAnsi="標楷體"/>
          <w:lang w:eastAsia="zh-TW"/>
        </w:rPr>
        <w:t>授權範圍</w:t>
      </w:r>
      <w:r w:rsidRPr="000D1D71">
        <w:rPr>
          <w:rFonts w:ascii="標楷體" w:eastAsia="標楷體" w:hAnsi="標楷體" w:hint="eastAsia"/>
          <w:lang w:eastAsia="zh-TW"/>
        </w:rPr>
        <w:t>（專案計畫</w:t>
      </w:r>
      <w:r w:rsidRPr="000D1D71">
        <w:rPr>
          <w:rFonts w:ascii="標楷體" w:eastAsia="標楷體" w:hAnsi="標楷體"/>
          <w:lang w:eastAsia="zh-TW"/>
        </w:rPr>
        <w:t>預算</w:t>
      </w:r>
      <w:r w:rsidRPr="000D1D71">
        <w:rPr>
          <w:rFonts w:ascii="標楷體" w:eastAsia="標楷體" w:hAnsi="標楷體" w:hint="eastAsia"/>
          <w:lang w:eastAsia="zh-TW"/>
        </w:rPr>
        <w:t>）：10萬元以下由計畫主持人或單位主管決行</w:t>
      </w:r>
    </w:p>
    <w:p w:rsidR="007D587D" w:rsidRDefault="000D1D71" w:rsidP="007D587D">
      <w:pPr>
        <w:pStyle w:val="a3"/>
        <w:numPr>
          <w:ilvl w:val="0"/>
          <w:numId w:val="6"/>
        </w:numPr>
        <w:spacing w:line="320" w:lineRule="exact"/>
        <w:rPr>
          <w:rFonts w:ascii="標楷體" w:eastAsia="標楷體" w:hAnsi="標楷體"/>
          <w:lang w:eastAsia="zh-TW"/>
        </w:rPr>
      </w:pPr>
      <w:r w:rsidRPr="000D1D71">
        <w:rPr>
          <w:rFonts w:ascii="標楷體" w:eastAsia="標楷體" w:hAnsi="標楷體"/>
          <w:color w:val="231F20"/>
          <w:lang w:eastAsia="zh-TW"/>
        </w:rPr>
        <w:t>請購(修)單用途説明欄請詳填，敘明「名稱」與「用途」。</w:t>
      </w:r>
    </w:p>
    <w:p w:rsidR="007D587D" w:rsidRDefault="000D1D71" w:rsidP="007D587D">
      <w:pPr>
        <w:pStyle w:val="a3"/>
        <w:numPr>
          <w:ilvl w:val="0"/>
          <w:numId w:val="6"/>
        </w:numPr>
        <w:spacing w:line="320" w:lineRule="exact"/>
        <w:rPr>
          <w:rFonts w:ascii="標楷體" w:eastAsia="標楷體" w:hAnsi="標楷體"/>
          <w:lang w:eastAsia="zh-TW"/>
        </w:rPr>
      </w:pPr>
      <w:r w:rsidRPr="007D587D">
        <w:rPr>
          <w:rFonts w:ascii="標楷體" w:eastAsia="標楷體" w:hAnsi="標楷體"/>
          <w:color w:val="231F20"/>
          <w:lang w:eastAsia="zh-TW"/>
        </w:rPr>
        <w:t>為落實行政院「行政團隊公約」，各機關之會議應以在機關內部辦理為原則， 不得供應點心、水果，超過用餐時間，始得提供便當；憑證報支時請註明會議 名稱及會議時間。</w:t>
      </w:r>
    </w:p>
    <w:p w:rsidR="000D1D71" w:rsidRPr="007D587D" w:rsidRDefault="000D1D71" w:rsidP="007D587D">
      <w:pPr>
        <w:pStyle w:val="a3"/>
        <w:numPr>
          <w:ilvl w:val="0"/>
          <w:numId w:val="6"/>
        </w:numPr>
        <w:spacing w:line="320" w:lineRule="exact"/>
        <w:rPr>
          <w:rFonts w:ascii="標楷體" w:eastAsia="標楷體" w:hAnsi="標楷體"/>
          <w:lang w:eastAsia="zh-TW"/>
        </w:rPr>
      </w:pPr>
      <w:r w:rsidRPr="007D587D">
        <w:rPr>
          <w:rFonts w:ascii="標楷體" w:eastAsia="標楷體" w:hAnsi="標楷體"/>
          <w:color w:val="231F20"/>
          <w:lang w:eastAsia="zh-TW"/>
        </w:rPr>
        <w:lastRenderedPageBreak/>
        <w:t>有關政府機關編列預算辦理政策宣導，應確實依照預算法第62條之1規定：「基於行政中立、維護新聞自由及人民權益，政府各機關暨公營事業、政府捐 助基金百分之五十以上成立之財團法人及政府轉投資資本百分之五十以上事 業，編列預算辦理政策宣導，應明確標示其為廣告且揭示辦理或贊助機關、單 位名稱，並不得以置入性行銷方式進行。」</w:t>
      </w:r>
    </w:p>
    <w:p w:rsidR="000D1D71" w:rsidRPr="000D1D71" w:rsidRDefault="000D1D71" w:rsidP="000D1D71">
      <w:pPr>
        <w:pStyle w:val="a3"/>
        <w:spacing w:before="6"/>
        <w:rPr>
          <w:rFonts w:ascii="標楷體" w:eastAsia="標楷體" w:hAnsi="標楷體"/>
          <w:sz w:val="15"/>
          <w:lang w:eastAsia="zh-TW"/>
        </w:rPr>
      </w:pPr>
    </w:p>
    <w:p w:rsidR="000D1D71" w:rsidRPr="000D1D71" w:rsidRDefault="000D1D71" w:rsidP="007D587D">
      <w:pPr>
        <w:pStyle w:val="4"/>
        <w:spacing w:line="464" w:lineRule="exact"/>
        <w:ind w:leftChars="-1" w:left="-2"/>
        <w:rPr>
          <w:rFonts w:ascii="標楷體" w:eastAsia="標楷體" w:hAnsi="標楷體"/>
          <w:lang w:eastAsia="zh-TW"/>
        </w:rPr>
      </w:pPr>
      <w:r w:rsidRPr="000D1D71">
        <w:rPr>
          <w:rFonts w:ascii="標楷體" w:eastAsia="標楷體" w:hAnsi="標楷體"/>
          <w:color w:val="231F20"/>
          <w:lang w:eastAsia="zh-TW"/>
        </w:rPr>
        <w:t>(二) 支出憑證</w:t>
      </w:r>
      <w:r w:rsidRPr="000D1D71">
        <w:rPr>
          <w:rFonts w:ascii="標楷體" w:eastAsia="標楷體" w:hAnsi="標楷體"/>
          <w:lang w:eastAsia="zh-TW"/>
        </w:rPr>
        <w:t>報</w:t>
      </w:r>
      <w:r w:rsidRPr="000D1D71">
        <w:rPr>
          <w:rFonts w:ascii="標楷體" w:eastAsia="標楷體" w:hAnsi="標楷體" w:hint="eastAsia"/>
          <w:lang w:eastAsia="zh-TW"/>
        </w:rPr>
        <w:t>支</w:t>
      </w:r>
      <w:r w:rsidRPr="000D1D71">
        <w:rPr>
          <w:rFonts w:ascii="標楷體" w:eastAsia="標楷體" w:hAnsi="標楷體"/>
          <w:lang w:eastAsia="zh-TW"/>
        </w:rPr>
        <w:t>作業規範</w:t>
      </w:r>
    </w:p>
    <w:p w:rsidR="007D587D" w:rsidRDefault="000D1D71" w:rsidP="007D587D">
      <w:pPr>
        <w:pStyle w:val="a3"/>
        <w:numPr>
          <w:ilvl w:val="0"/>
          <w:numId w:val="8"/>
        </w:numPr>
        <w:tabs>
          <w:tab w:val="left" w:pos="2009"/>
        </w:tabs>
        <w:spacing w:before="45" w:line="360" w:lineRule="exact"/>
        <w:ind w:right="112"/>
        <w:rPr>
          <w:rFonts w:ascii="標楷體" w:eastAsia="標楷體" w:hAnsi="標楷體"/>
          <w:color w:val="231F20"/>
          <w:lang w:eastAsia="zh-TW"/>
        </w:rPr>
      </w:pPr>
      <w:r w:rsidRPr="000D1D71">
        <w:rPr>
          <w:rFonts w:ascii="標楷體" w:eastAsia="標楷體" w:hAnsi="標楷體"/>
          <w:lang w:eastAsia="zh-TW"/>
        </w:rPr>
        <w:t>一般支出憑證之報</w:t>
      </w:r>
      <w:r w:rsidRPr="000D1D71">
        <w:rPr>
          <w:rFonts w:ascii="標楷體" w:eastAsia="標楷體" w:hAnsi="標楷體" w:hint="eastAsia"/>
          <w:lang w:eastAsia="zh-TW"/>
        </w:rPr>
        <w:t>支</w:t>
      </w:r>
      <w:r w:rsidRPr="000D1D71">
        <w:rPr>
          <w:rFonts w:ascii="標楷體" w:eastAsia="標楷體" w:hAnsi="標楷體"/>
          <w:lang w:eastAsia="zh-TW"/>
        </w:rPr>
        <w:t>作</w:t>
      </w:r>
      <w:r w:rsidRPr="000D1D71">
        <w:rPr>
          <w:rFonts w:ascii="標楷體" w:eastAsia="標楷體" w:hAnsi="標楷體"/>
          <w:color w:val="231F20"/>
          <w:lang w:eastAsia="zh-TW"/>
        </w:rPr>
        <w:t xml:space="preserve">業 </w:t>
      </w:r>
    </w:p>
    <w:p w:rsidR="000D1D71" w:rsidRPr="007D587D" w:rsidRDefault="000D1D71" w:rsidP="007D587D">
      <w:pPr>
        <w:pStyle w:val="a3"/>
        <w:tabs>
          <w:tab w:val="left" w:pos="2009"/>
        </w:tabs>
        <w:spacing w:before="45" w:line="360" w:lineRule="exact"/>
        <w:ind w:left="720" w:right="112"/>
        <w:rPr>
          <w:rFonts w:ascii="標楷體" w:eastAsia="標楷體" w:hAnsi="標楷體"/>
          <w:color w:val="231F20"/>
          <w:lang w:eastAsia="zh-TW"/>
        </w:rPr>
      </w:pPr>
      <w:r w:rsidRPr="007D587D">
        <w:rPr>
          <w:rFonts w:ascii="標楷體" w:eastAsia="標楷體" w:hAnsi="標楷體"/>
          <w:color w:val="231F20"/>
          <w:spacing w:val="7"/>
          <w:lang w:eastAsia="zh-TW"/>
        </w:rPr>
        <w:t>請黏貼合法發票或收據於黏貼憑證用紙上，連</w:t>
      </w:r>
      <w:r w:rsidRPr="007D587D">
        <w:rPr>
          <w:rFonts w:ascii="標楷體" w:eastAsia="標楷體" w:hAnsi="標楷體" w:hint="eastAsia"/>
          <w:color w:val="231F20"/>
          <w:spacing w:val="7"/>
          <w:lang w:eastAsia="zh-TW"/>
        </w:rPr>
        <w:t>同經核</w:t>
      </w:r>
      <w:r w:rsidRPr="007D587D">
        <w:rPr>
          <w:rFonts w:ascii="標楷體" w:eastAsia="標楷體" w:hAnsi="標楷體"/>
          <w:color w:val="231F20"/>
          <w:spacing w:val="7"/>
          <w:lang w:eastAsia="zh-TW"/>
        </w:rPr>
        <w:t>准之請購單（含原</w:t>
      </w:r>
      <w:r w:rsidRPr="007D587D">
        <w:rPr>
          <w:rFonts w:ascii="標楷體" w:eastAsia="標楷體" w:hAnsi="標楷體"/>
          <w:color w:val="231F20"/>
          <w:lang w:eastAsia="zh-TW"/>
        </w:rPr>
        <w:t>附件資料），一併送主計室，經費</w:t>
      </w:r>
      <w:proofErr w:type="gramStart"/>
      <w:r w:rsidRPr="007D587D">
        <w:rPr>
          <w:rFonts w:ascii="標楷體" w:eastAsia="標楷體" w:hAnsi="標楷體"/>
          <w:color w:val="231F20"/>
          <w:lang w:eastAsia="zh-TW"/>
        </w:rPr>
        <w:t>結報時應</w:t>
      </w:r>
      <w:proofErr w:type="gramEnd"/>
      <w:r w:rsidRPr="007D587D">
        <w:rPr>
          <w:rFonts w:ascii="標楷體" w:eastAsia="標楷體" w:hAnsi="標楷體"/>
          <w:color w:val="231F20"/>
          <w:lang w:eastAsia="zh-TW"/>
        </w:rPr>
        <w:t>檢附之案據說明如下：</w:t>
      </w:r>
      <w:r w:rsidRPr="007D587D">
        <w:rPr>
          <w:rFonts w:ascii="標楷體" w:eastAsia="標楷體" w:hAnsi="標楷體" w:hint="eastAsia"/>
          <w:color w:val="231F20"/>
          <w:lang w:eastAsia="zh-TW"/>
        </w:rPr>
        <w:t xml:space="preserve">             </w:t>
      </w:r>
    </w:p>
    <w:p w:rsidR="000D1D71" w:rsidRPr="000D1D71" w:rsidRDefault="000D1D71" w:rsidP="007D587D">
      <w:pPr>
        <w:pStyle w:val="a3"/>
        <w:tabs>
          <w:tab w:val="left" w:pos="2009"/>
        </w:tabs>
        <w:spacing w:before="45" w:line="360" w:lineRule="exact"/>
        <w:ind w:leftChars="323" w:left="2201" w:right="112" w:hangingChars="621" w:hanging="1490"/>
        <w:rPr>
          <w:rFonts w:ascii="標楷體" w:eastAsia="標楷體" w:hAnsi="標楷體"/>
          <w:lang w:eastAsia="zh-TW"/>
        </w:rPr>
      </w:pPr>
      <w:r w:rsidRPr="000D1D71">
        <w:rPr>
          <w:rFonts w:ascii="標楷體" w:eastAsia="標楷體" w:hAnsi="標楷體"/>
          <w:color w:val="231F20"/>
          <w:lang w:eastAsia="zh-TW"/>
        </w:rPr>
        <w:t>(1)</w:t>
      </w:r>
      <w:r w:rsidRPr="000D1D71">
        <w:rPr>
          <w:rFonts w:ascii="標楷體" w:eastAsia="標楷體" w:hAnsi="標楷體" w:hint="eastAsia"/>
          <w:color w:val="231F20"/>
          <w:lang w:eastAsia="zh-TW"/>
        </w:rPr>
        <w:t xml:space="preserve"> </w:t>
      </w:r>
      <w:r w:rsidRPr="000D1D71">
        <w:rPr>
          <w:rFonts w:ascii="標楷體" w:eastAsia="標楷體" w:hAnsi="標楷體"/>
          <w:color w:val="231F20"/>
          <w:lang w:eastAsia="zh-TW"/>
        </w:rPr>
        <w:t>發票或收據內容應符合已核准請購文件。</w:t>
      </w:r>
    </w:p>
    <w:p w:rsidR="000D1D71" w:rsidRPr="000D1D71" w:rsidRDefault="000D1D71" w:rsidP="007D587D">
      <w:pPr>
        <w:pStyle w:val="a3"/>
        <w:spacing w:line="360" w:lineRule="exact"/>
        <w:ind w:left="1190" w:right="108" w:hanging="481"/>
        <w:jc w:val="both"/>
        <w:rPr>
          <w:rFonts w:ascii="標楷體" w:eastAsia="標楷體" w:hAnsi="標楷體"/>
          <w:lang w:eastAsia="zh-TW"/>
        </w:rPr>
      </w:pPr>
      <w:r w:rsidRPr="000D1D71">
        <w:rPr>
          <w:rFonts w:ascii="標楷體" w:eastAsia="標楷體" w:hAnsi="標楷體"/>
          <w:color w:val="231F20"/>
          <w:lang w:eastAsia="zh-TW"/>
        </w:rPr>
        <w:t>(2) 發票或收據應具備開立日期、買受人、營利事業統一編號、公司章戳(個</w:t>
      </w:r>
      <w:r w:rsidRPr="000D1D71">
        <w:rPr>
          <w:rFonts w:ascii="標楷體" w:eastAsia="標楷體" w:hAnsi="標楷體" w:hint="eastAsia"/>
          <w:color w:val="231F20"/>
          <w:lang w:eastAsia="zh-TW"/>
        </w:rPr>
        <w:t>人</w:t>
      </w:r>
      <w:r w:rsidRPr="000D1D71">
        <w:rPr>
          <w:rFonts w:ascii="標楷體" w:eastAsia="標楷體" w:hAnsi="標楷體"/>
          <w:color w:val="231F20"/>
          <w:lang w:eastAsia="zh-TW"/>
        </w:rPr>
        <w:t>出具之營業收據為：親筆簽名或蓋章、住址、身份證</w:t>
      </w:r>
      <w:r w:rsidRPr="000D1D71">
        <w:rPr>
          <w:rFonts w:ascii="標楷體" w:eastAsia="標楷體" w:hAnsi="標楷體" w:hint="eastAsia"/>
          <w:color w:val="231F20"/>
          <w:lang w:eastAsia="zh-TW"/>
        </w:rPr>
        <w:t>統一編</w:t>
      </w:r>
      <w:r w:rsidRPr="000D1D71">
        <w:rPr>
          <w:rFonts w:ascii="標楷體" w:eastAsia="標楷體" w:hAnsi="標楷體"/>
          <w:lang w:eastAsia="zh-TW"/>
        </w:rPr>
        <w:t>號</w:t>
      </w:r>
      <w:r w:rsidRPr="000D1D71">
        <w:rPr>
          <w:rFonts w:ascii="標楷體" w:eastAsia="標楷體" w:hAnsi="標楷體"/>
          <w:color w:val="231F20"/>
          <w:lang w:eastAsia="zh-TW"/>
        </w:rPr>
        <w:t>)、品名、數量、單價、小計、合計之大小寫金額或附清單詳列。</w:t>
      </w:r>
    </w:p>
    <w:p w:rsidR="000D1D71" w:rsidRPr="000D1D71" w:rsidRDefault="000D1D71" w:rsidP="007D587D">
      <w:pPr>
        <w:pStyle w:val="a3"/>
        <w:spacing w:line="360" w:lineRule="exact"/>
        <w:ind w:left="1204" w:right="116" w:hanging="495"/>
        <w:jc w:val="both"/>
        <w:rPr>
          <w:rFonts w:ascii="標楷體" w:eastAsia="標楷體" w:hAnsi="標楷體"/>
          <w:lang w:eastAsia="zh-TW"/>
        </w:rPr>
      </w:pPr>
      <w:r w:rsidRPr="000D1D71">
        <w:rPr>
          <w:rFonts w:ascii="標楷體" w:eastAsia="標楷體" w:hAnsi="標楷體"/>
          <w:color w:val="231F20"/>
          <w:lang w:eastAsia="zh-TW"/>
        </w:rPr>
        <w:t>(3) 收銀機或計算機器開具之統一發票，僅列日期、貨品代號、數量、金額者，應由經手人加</w:t>
      </w:r>
      <w:proofErr w:type="gramStart"/>
      <w:r w:rsidRPr="000D1D71">
        <w:rPr>
          <w:rFonts w:ascii="標楷體" w:eastAsia="標楷體" w:hAnsi="標楷體"/>
          <w:lang w:eastAsia="zh-TW"/>
        </w:rPr>
        <w:t>註</w:t>
      </w:r>
      <w:proofErr w:type="gramEnd"/>
      <w:r w:rsidRPr="000D1D71">
        <w:rPr>
          <w:rFonts w:ascii="標楷體" w:eastAsia="標楷體" w:hAnsi="標楷體"/>
          <w:lang w:eastAsia="zh-TW"/>
        </w:rPr>
        <w:t>品名</w:t>
      </w:r>
      <w:r w:rsidRPr="000D1D71">
        <w:rPr>
          <w:rFonts w:ascii="標楷體" w:eastAsia="標楷體" w:hAnsi="標楷體" w:hint="eastAsia"/>
          <w:lang w:eastAsia="zh-TW"/>
        </w:rPr>
        <w:t>並簽名證明之</w:t>
      </w:r>
      <w:r w:rsidRPr="000D1D71">
        <w:rPr>
          <w:rFonts w:ascii="標楷體" w:eastAsia="標楷體" w:hAnsi="標楷體"/>
          <w:lang w:eastAsia="zh-TW"/>
        </w:rPr>
        <w:t>，如其他相關憑證已記載採購事項及貨品名稱者，得免加</w:t>
      </w:r>
      <w:proofErr w:type="gramStart"/>
      <w:r w:rsidRPr="000D1D71">
        <w:rPr>
          <w:rFonts w:ascii="標楷體" w:eastAsia="標楷體" w:hAnsi="標楷體"/>
          <w:lang w:eastAsia="zh-TW"/>
        </w:rPr>
        <w:t>註</w:t>
      </w:r>
      <w:proofErr w:type="gramEnd"/>
      <w:r w:rsidRPr="000D1D71">
        <w:rPr>
          <w:rFonts w:ascii="標楷體" w:eastAsia="標楷體" w:hAnsi="標楷體"/>
          <w:lang w:eastAsia="zh-TW"/>
        </w:rPr>
        <w:t>。若漏列本校</w:t>
      </w:r>
      <w:r w:rsidRPr="000D1D71">
        <w:rPr>
          <w:rFonts w:ascii="標楷體" w:eastAsia="標楷體" w:hAnsi="標楷體"/>
          <w:color w:val="231F20"/>
          <w:lang w:eastAsia="zh-TW"/>
        </w:rPr>
        <w:t>統一編號〈52009903〉者，需於發票上加</w:t>
      </w:r>
      <w:proofErr w:type="gramStart"/>
      <w:r w:rsidRPr="000D1D71">
        <w:rPr>
          <w:rFonts w:ascii="標楷體" w:eastAsia="標楷體" w:hAnsi="標楷體"/>
          <w:color w:val="231F20"/>
          <w:lang w:eastAsia="zh-TW"/>
        </w:rPr>
        <w:t>註</w:t>
      </w:r>
      <w:proofErr w:type="gramEnd"/>
      <w:r w:rsidRPr="000D1D71">
        <w:rPr>
          <w:rFonts w:ascii="標楷體" w:eastAsia="標楷體" w:hAnsi="標楷體"/>
          <w:color w:val="231F20"/>
          <w:lang w:eastAsia="zh-TW"/>
        </w:rPr>
        <w:t>後</w:t>
      </w:r>
      <w:proofErr w:type="gramStart"/>
      <w:r w:rsidRPr="000D1D71">
        <w:rPr>
          <w:rFonts w:ascii="標楷體" w:eastAsia="標楷體" w:hAnsi="標楷體"/>
          <w:color w:val="231F20"/>
          <w:lang w:eastAsia="zh-TW"/>
        </w:rPr>
        <w:t>加蓋原廠商</w:t>
      </w:r>
      <w:proofErr w:type="gramEnd"/>
      <w:r w:rsidRPr="000D1D71">
        <w:rPr>
          <w:rFonts w:ascii="標楷體" w:eastAsia="標楷體" w:hAnsi="標楷體"/>
          <w:color w:val="231F20"/>
          <w:lang w:eastAsia="zh-TW"/>
        </w:rPr>
        <w:t>統一發票專用章。</w:t>
      </w:r>
    </w:p>
    <w:p w:rsidR="000D1D71" w:rsidRPr="000D1D71" w:rsidRDefault="000D1D71" w:rsidP="007D587D">
      <w:pPr>
        <w:pStyle w:val="a3"/>
        <w:tabs>
          <w:tab w:val="left" w:pos="709"/>
        </w:tabs>
        <w:spacing w:line="360" w:lineRule="exact"/>
        <w:ind w:leftChars="322" w:left="1138" w:right="116" w:hangingChars="179" w:hanging="430"/>
        <w:jc w:val="both"/>
        <w:rPr>
          <w:rFonts w:ascii="標楷體" w:eastAsia="標楷體" w:hAnsi="標楷體"/>
          <w:lang w:eastAsia="zh-TW"/>
        </w:rPr>
      </w:pPr>
      <w:r w:rsidRPr="000D1D71">
        <w:rPr>
          <w:rFonts w:ascii="標楷體" w:eastAsia="標楷體" w:hAnsi="標楷體"/>
          <w:color w:val="231F20"/>
          <w:lang w:eastAsia="zh-TW"/>
        </w:rPr>
        <w:t>(4) 若無法取得發票或收據，得填支出證明單；支出證明單</w:t>
      </w:r>
      <w:proofErr w:type="gramStart"/>
      <w:r w:rsidRPr="000D1D71">
        <w:rPr>
          <w:rFonts w:ascii="標楷體" w:eastAsia="標楷體" w:hAnsi="標楷體"/>
          <w:color w:val="231F20"/>
          <w:lang w:eastAsia="zh-TW"/>
        </w:rPr>
        <w:t>依式填妥</w:t>
      </w:r>
      <w:proofErr w:type="gramEnd"/>
      <w:r w:rsidRPr="000D1D71">
        <w:rPr>
          <w:rFonts w:ascii="標楷體" w:eastAsia="標楷體" w:hAnsi="標楷體"/>
          <w:color w:val="231F20"/>
          <w:lang w:eastAsia="zh-TW"/>
        </w:rPr>
        <w:t>品名、 支出事由、單價、數量、大寫金額、受領人姓名或名稱、身分證或營利事業統一編號、地址、敘明不能取得原始單據之原因、由經手人蓋章。</w:t>
      </w:r>
    </w:p>
    <w:p w:rsidR="000D1D71" w:rsidRPr="000D1D71" w:rsidRDefault="000D1D71" w:rsidP="007D587D">
      <w:pPr>
        <w:pStyle w:val="a3"/>
        <w:spacing w:line="360" w:lineRule="exact"/>
        <w:ind w:left="1134" w:right="105" w:hanging="425"/>
        <w:jc w:val="both"/>
        <w:rPr>
          <w:rFonts w:ascii="標楷體" w:eastAsia="標楷體" w:hAnsi="標楷體"/>
          <w:lang w:eastAsia="zh-TW"/>
        </w:rPr>
      </w:pPr>
      <w:r w:rsidRPr="000D1D71">
        <w:rPr>
          <w:rFonts w:ascii="標楷體" w:eastAsia="標楷體" w:hAnsi="標楷體"/>
          <w:color w:val="231F20"/>
          <w:lang w:eastAsia="zh-TW"/>
        </w:rPr>
        <w:t>(5) 發票或收據如不慎遺失或供其他用途者，應檢具原發票收據之影本或其他可資證明之文件，</w:t>
      </w:r>
      <w:r w:rsidRPr="000D1D71">
        <w:rPr>
          <w:rFonts w:ascii="標楷體" w:eastAsia="標楷體" w:hAnsi="標楷體" w:hint="eastAsia"/>
          <w:lang w:eastAsia="zh-TW"/>
        </w:rPr>
        <w:t>發票影本</w:t>
      </w:r>
      <w:r w:rsidRPr="000D1D71">
        <w:rPr>
          <w:rFonts w:ascii="標楷體" w:eastAsia="標楷體" w:hAnsi="標楷體"/>
          <w:lang w:eastAsia="zh-TW"/>
        </w:rPr>
        <w:t>上</w:t>
      </w:r>
      <w:proofErr w:type="gramStart"/>
      <w:r w:rsidRPr="000D1D71">
        <w:rPr>
          <w:rFonts w:ascii="標楷體" w:eastAsia="標楷體" w:hAnsi="標楷體"/>
          <w:lang w:eastAsia="zh-TW"/>
        </w:rPr>
        <w:t>加蓋原廠商</w:t>
      </w:r>
      <w:proofErr w:type="gramEnd"/>
      <w:r w:rsidRPr="000D1D71">
        <w:rPr>
          <w:rFonts w:ascii="標楷體" w:eastAsia="標楷體" w:hAnsi="標楷體"/>
          <w:lang w:eastAsia="zh-TW"/>
        </w:rPr>
        <w:t>統一發票專用章，加</w:t>
      </w:r>
      <w:proofErr w:type="gramStart"/>
      <w:r w:rsidRPr="000D1D71">
        <w:rPr>
          <w:rFonts w:ascii="標楷體" w:eastAsia="標楷體" w:hAnsi="標楷體"/>
          <w:lang w:eastAsia="zh-TW"/>
        </w:rPr>
        <w:t>註</w:t>
      </w:r>
      <w:proofErr w:type="gramEnd"/>
      <w:r w:rsidRPr="000D1D71">
        <w:rPr>
          <w:rFonts w:ascii="標楷體" w:eastAsia="標楷體" w:hAnsi="標楷體"/>
          <w:lang w:eastAsia="zh-TW"/>
        </w:rPr>
        <w:t>「</w:t>
      </w:r>
      <w:proofErr w:type="gramStart"/>
      <w:r w:rsidRPr="000D1D71">
        <w:rPr>
          <w:rFonts w:ascii="標楷體" w:eastAsia="標楷體" w:hAnsi="標楷體"/>
          <w:lang w:eastAsia="zh-TW"/>
        </w:rPr>
        <w:t>本件影本</w:t>
      </w:r>
      <w:proofErr w:type="gramEnd"/>
      <w:r w:rsidRPr="000D1D71">
        <w:rPr>
          <w:rFonts w:ascii="標楷體" w:eastAsia="標楷體" w:hAnsi="標楷體"/>
          <w:lang w:eastAsia="zh-TW"/>
        </w:rPr>
        <w:t>與正本相符」字樣，並</w:t>
      </w:r>
      <w:r w:rsidRPr="000D1D71">
        <w:rPr>
          <w:rFonts w:ascii="標楷體" w:eastAsia="標楷體" w:hAnsi="標楷體" w:hint="eastAsia"/>
          <w:lang w:eastAsia="zh-TW"/>
        </w:rPr>
        <w:t>由經手人</w:t>
      </w:r>
      <w:r w:rsidRPr="000D1D71">
        <w:rPr>
          <w:rFonts w:ascii="標楷體" w:eastAsia="標楷體" w:hAnsi="標楷體"/>
          <w:lang w:eastAsia="zh-TW"/>
        </w:rPr>
        <w:t>註明無法提出原本之原因</w:t>
      </w:r>
      <w:r w:rsidRPr="000D1D71">
        <w:rPr>
          <w:rFonts w:ascii="標楷體" w:eastAsia="標楷體" w:hAnsi="標楷體" w:hint="eastAsia"/>
          <w:lang w:eastAsia="zh-TW"/>
        </w:rPr>
        <w:t>並簽名</w:t>
      </w:r>
      <w:r w:rsidRPr="000D1D71">
        <w:rPr>
          <w:rFonts w:ascii="標楷體" w:eastAsia="標楷體" w:hAnsi="標楷體"/>
          <w:lang w:eastAsia="zh-TW"/>
        </w:rPr>
        <w:t>。</w:t>
      </w:r>
    </w:p>
    <w:p w:rsidR="000D1D71" w:rsidRPr="000D1D71" w:rsidRDefault="000D1D71" w:rsidP="007D587D">
      <w:pPr>
        <w:pStyle w:val="a3"/>
        <w:spacing w:before="7" w:line="360" w:lineRule="exact"/>
        <w:ind w:left="1211" w:right="-1" w:hanging="511"/>
        <w:jc w:val="both"/>
        <w:rPr>
          <w:rFonts w:ascii="標楷體" w:eastAsia="標楷體" w:hAnsi="標楷體"/>
          <w:lang w:eastAsia="zh-TW"/>
        </w:rPr>
      </w:pPr>
      <w:r w:rsidRPr="000D1D71">
        <w:rPr>
          <w:rFonts w:ascii="標楷體" w:eastAsia="標楷體" w:hAnsi="標楷體"/>
          <w:color w:val="231F20"/>
          <w:lang w:eastAsia="zh-TW"/>
        </w:rPr>
        <w:t>(6) 各機關取具普通收據時，應注意運用財政部稅務入口網</w:t>
      </w:r>
      <w:hyperlink r:id="rId9" w:history="1">
        <w:r w:rsidR="007D587D" w:rsidRPr="008638D5">
          <w:rPr>
            <w:rStyle w:val="a9"/>
            <w:rFonts w:ascii="標楷體" w:eastAsia="標楷體" w:hAnsi="標楷體"/>
            <w:u w:color="231F20"/>
            <w:lang w:eastAsia="zh-TW"/>
          </w:rPr>
          <w:t>http://www.etax.nat.gov.tw/etwmain/front/ETW118W/VIEW/</w:t>
        </w:r>
        <w:r w:rsidR="007D587D" w:rsidRPr="008638D5">
          <w:rPr>
            <w:rStyle w:val="a9"/>
            <w:rFonts w:ascii="標楷體" w:eastAsia="標楷體" w:hAnsi="標楷體" w:hint="eastAsia"/>
            <w:u w:color="231F20"/>
            <w:lang w:eastAsia="zh-TW"/>
          </w:rPr>
          <w:t>24</w:t>
        </w:r>
      </w:hyperlink>
      <w:r w:rsidR="007D587D">
        <w:rPr>
          <w:rFonts w:ascii="標楷體" w:eastAsia="標楷體" w:hAnsi="標楷體" w:hint="eastAsia"/>
          <w:color w:val="231F20"/>
          <w:u w:val="single" w:color="231F20"/>
          <w:lang w:eastAsia="zh-TW"/>
        </w:rPr>
        <w:t xml:space="preserve"> </w:t>
      </w:r>
      <w:r w:rsidRPr="000D1D71">
        <w:rPr>
          <w:rFonts w:ascii="標楷體" w:eastAsia="標楷體" w:hAnsi="標楷體"/>
          <w:color w:val="231F20"/>
          <w:lang w:eastAsia="zh-TW"/>
        </w:rPr>
        <w:t>之營業(稅籍)登記資料公示查詢系統，</w:t>
      </w:r>
      <w:proofErr w:type="gramStart"/>
      <w:r w:rsidRPr="000D1D71">
        <w:rPr>
          <w:rFonts w:ascii="標楷體" w:eastAsia="標楷體" w:hAnsi="標楷體"/>
          <w:color w:val="231F20"/>
          <w:lang w:eastAsia="zh-TW"/>
        </w:rPr>
        <w:t>俾</w:t>
      </w:r>
      <w:proofErr w:type="gramEnd"/>
      <w:r w:rsidRPr="000D1D71">
        <w:rPr>
          <w:rFonts w:ascii="標楷體" w:eastAsia="標楷體" w:hAnsi="標楷體"/>
          <w:color w:val="231F20"/>
          <w:lang w:eastAsia="zh-TW"/>
        </w:rPr>
        <w:t>單據合法</w:t>
      </w:r>
      <w:r w:rsidRPr="000D1D71">
        <w:rPr>
          <w:rFonts w:ascii="標楷體" w:eastAsia="標楷體" w:hAnsi="標楷體" w:hint="eastAsia"/>
          <w:color w:val="231F20"/>
          <w:lang w:eastAsia="zh-TW"/>
        </w:rPr>
        <w:t>報支</w:t>
      </w:r>
      <w:r w:rsidRPr="000D1D71">
        <w:rPr>
          <w:rFonts w:ascii="標楷體" w:eastAsia="標楷體" w:hAnsi="標楷體"/>
          <w:color w:val="231F20"/>
          <w:lang w:eastAsia="zh-TW"/>
        </w:rPr>
        <w:t>。為落實推動統一發票制度，凡購買貨物或勞務金額達2千元以上者，</w:t>
      </w:r>
      <w:r w:rsidRPr="000D1D71">
        <w:rPr>
          <w:rFonts w:ascii="標楷體" w:eastAsia="標楷體" w:hAnsi="標楷體"/>
          <w:b/>
          <w:color w:val="231F20"/>
          <w:lang w:eastAsia="zh-TW"/>
        </w:rPr>
        <w:t>應盡量取具統一發票</w:t>
      </w:r>
      <w:r w:rsidRPr="000D1D71">
        <w:rPr>
          <w:rFonts w:ascii="標楷體" w:eastAsia="標楷體" w:hAnsi="標楷體"/>
          <w:color w:val="231F20"/>
          <w:lang w:eastAsia="zh-TW"/>
        </w:rPr>
        <w:t>。</w:t>
      </w:r>
    </w:p>
    <w:p w:rsidR="000D1D71" w:rsidRPr="000D1D71" w:rsidRDefault="000D1D71" w:rsidP="007D587D">
      <w:pPr>
        <w:pStyle w:val="a3"/>
        <w:tabs>
          <w:tab w:val="left" w:pos="1211"/>
        </w:tabs>
        <w:spacing w:line="360" w:lineRule="exact"/>
        <w:ind w:left="1211" w:right="-1" w:hanging="511"/>
        <w:rPr>
          <w:rFonts w:ascii="標楷體" w:eastAsia="標楷體" w:hAnsi="標楷體"/>
          <w:color w:val="231F20"/>
          <w:lang w:eastAsia="zh-TW"/>
        </w:rPr>
      </w:pPr>
      <w:r w:rsidRPr="000D1D71">
        <w:rPr>
          <w:rFonts w:ascii="標楷體" w:eastAsia="標楷體" w:hAnsi="標楷體"/>
          <w:color w:val="231F20"/>
          <w:lang w:eastAsia="zh-TW"/>
        </w:rPr>
        <w:t>(7)</w:t>
      </w:r>
      <w:r w:rsidRPr="000D1D71">
        <w:rPr>
          <w:rFonts w:ascii="標楷體" w:eastAsia="標楷體" w:hAnsi="標楷體"/>
          <w:color w:val="231F20"/>
          <w:lang w:eastAsia="zh-TW"/>
        </w:rPr>
        <w:tab/>
      </w:r>
      <w:r w:rsidRPr="000D1D71">
        <w:rPr>
          <w:rFonts w:ascii="標楷體" w:eastAsia="標楷體" w:hAnsi="標楷體"/>
          <w:color w:val="231F20"/>
          <w:spacing w:val="5"/>
          <w:lang w:eastAsia="zh-TW"/>
        </w:rPr>
        <w:t xml:space="preserve">發票或收據上之品名，若為外文，必須翻譯成中文，其他外國收據或 </w:t>
      </w:r>
      <w:r w:rsidRPr="000D1D71">
        <w:rPr>
          <w:rFonts w:ascii="標楷體" w:eastAsia="標楷體" w:hAnsi="標楷體"/>
          <w:color w:val="231F20"/>
          <w:lang w:eastAsia="zh-TW"/>
        </w:rPr>
        <w:t>相關文件亦請擇要譯</w:t>
      </w:r>
      <w:proofErr w:type="gramStart"/>
      <w:r w:rsidRPr="000D1D71">
        <w:rPr>
          <w:rFonts w:ascii="標楷體" w:eastAsia="標楷體" w:hAnsi="標楷體"/>
          <w:color w:val="231F20"/>
          <w:lang w:eastAsia="zh-TW"/>
        </w:rPr>
        <w:t>註</w:t>
      </w:r>
      <w:proofErr w:type="gramEnd"/>
      <w:r w:rsidRPr="000D1D71">
        <w:rPr>
          <w:rFonts w:ascii="標楷體" w:eastAsia="標楷體" w:hAnsi="標楷體"/>
          <w:color w:val="231F20"/>
          <w:lang w:eastAsia="zh-TW"/>
        </w:rPr>
        <w:t>中文。</w:t>
      </w:r>
    </w:p>
    <w:p w:rsidR="000D1D71" w:rsidRPr="000D1D71" w:rsidRDefault="007D587D" w:rsidP="007D587D">
      <w:pPr>
        <w:pStyle w:val="a3"/>
        <w:spacing w:line="360" w:lineRule="exact"/>
        <w:ind w:left="1218" w:right="-1" w:hanging="518"/>
        <w:rPr>
          <w:rFonts w:ascii="標楷體" w:eastAsia="標楷體" w:hAnsi="標楷體"/>
          <w:color w:val="FF0000"/>
          <w:spacing w:val="5"/>
          <w:lang w:eastAsia="zh-TW"/>
        </w:rPr>
      </w:pPr>
      <w:r>
        <w:rPr>
          <w:rFonts w:ascii="標楷體" w:eastAsia="標楷體" w:hAnsi="標楷體" w:hint="eastAsia"/>
          <w:color w:val="231F20"/>
          <w:lang w:eastAsia="zh-TW"/>
        </w:rPr>
        <w:t xml:space="preserve">(8)  </w:t>
      </w:r>
      <w:r w:rsidR="000D1D71" w:rsidRPr="000D1D71">
        <w:rPr>
          <w:rFonts w:ascii="標楷體" w:eastAsia="標楷體" w:hAnsi="標楷體"/>
          <w:spacing w:val="5"/>
          <w:lang w:eastAsia="zh-TW"/>
        </w:rPr>
        <w:t>國外或大陸地區、香港、 澳門出具之支出憑證，如有不能完全符合</w:t>
      </w:r>
      <w:r w:rsidR="000D1D71" w:rsidRPr="000D1D71">
        <w:rPr>
          <w:rFonts w:ascii="標楷體" w:eastAsia="標楷體" w:hAnsi="標楷體" w:hint="eastAsia"/>
          <w:spacing w:val="5"/>
          <w:lang w:eastAsia="zh-TW"/>
        </w:rPr>
        <w:t>政府支出憑證處理要</w:t>
      </w:r>
      <w:r w:rsidR="000D1D71" w:rsidRPr="000D1D71">
        <w:rPr>
          <w:rFonts w:ascii="標楷體" w:eastAsia="標楷體" w:hAnsi="標楷體"/>
          <w:spacing w:val="5"/>
          <w:lang w:eastAsia="zh-TW"/>
        </w:rPr>
        <w:t>點者，得依其慣例提出相關憑證，由申請人或經手人加</w:t>
      </w:r>
      <w:proofErr w:type="gramStart"/>
      <w:r w:rsidR="000D1D71" w:rsidRPr="000D1D71">
        <w:rPr>
          <w:rFonts w:ascii="標楷體" w:eastAsia="標楷體" w:hAnsi="標楷體"/>
          <w:spacing w:val="5"/>
          <w:lang w:eastAsia="zh-TW"/>
        </w:rPr>
        <w:t>註</w:t>
      </w:r>
      <w:proofErr w:type="gramEnd"/>
      <w:r w:rsidR="000D1D71" w:rsidRPr="000D1D71">
        <w:rPr>
          <w:rFonts w:ascii="標楷體" w:eastAsia="標楷體" w:hAnsi="標楷體"/>
          <w:spacing w:val="5"/>
          <w:lang w:eastAsia="zh-TW"/>
        </w:rPr>
        <w:t>說明，並簽名。</w:t>
      </w:r>
    </w:p>
    <w:p w:rsidR="000D1D71" w:rsidRPr="000D1D71" w:rsidRDefault="000D1D71" w:rsidP="000D1D71">
      <w:pPr>
        <w:pStyle w:val="a3"/>
        <w:tabs>
          <w:tab w:val="left" w:pos="1211"/>
        </w:tabs>
        <w:spacing w:line="320" w:lineRule="exact"/>
        <w:ind w:left="701" w:right="54"/>
        <w:rPr>
          <w:rFonts w:ascii="標楷體" w:eastAsia="標楷體" w:hAnsi="標楷體"/>
          <w:lang w:eastAsia="zh-TW"/>
        </w:rPr>
      </w:pPr>
      <w:r w:rsidRPr="000D1D71">
        <w:rPr>
          <w:rFonts w:ascii="標楷體" w:eastAsia="標楷體" w:hAnsi="標楷體"/>
          <w:color w:val="231F20"/>
          <w:lang w:eastAsia="zh-TW"/>
        </w:rPr>
        <w:t>(</w:t>
      </w:r>
      <w:r w:rsidRPr="000D1D71">
        <w:rPr>
          <w:rFonts w:ascii="標楷體" w:eastAsia="標楷體" w:hAnsi="標楷體" w:hint="eastAsia"/>
          <w:color w:val="231F20"/>
          <w:lang w:eastAsia="zh-TW"/>
        </w:rPr>
        <w:t>9</w:t>
      </w:r>
      <w:r w:rsidRPr="000D1D71">
        <w:rPr>
          <w:rFonts w:ascii="標楷體" w:eastAsia="標楷體" w:hAnsi="標楷體"/>
          <w:color w:val="231F20"/>
          <w:lang w:eastAsia="zh-TW"/>
        </w:rPr>
        <w:t>)</w:t>
      </w:r>
      <w:r w:rsidRPr="000D1D71">
        <w:rPr>
          <w:rFonts w:ascii="標楷體" w:eastAsia="標楷體" w:hAnsi="標楷體"/>
          <w:color w:val="231F20"/>
          <w:lang w:eastAsia="zh-TW"/>
        </w:rPr>
        <w:tab/>
        <w:t>刻印章（與業務相關）</w:t>
      </w:r>
      <w:proofErr w:type="gramStart"/>
      <w:r w:rsidRPr="000D1D71">
        <w:rPr>
          <w:rFonts w:ascii="標楷體" w:eastAsia="標楷體" w:hAnsi="標楷體"/>
          <w:color w:val="231F20"/>
          <w:lang w:eastAsia="zh-TW"/>
        </w:rPr>
        <w:t>請蓋樣張</w:t>
      </w:r>
      <w:proofErr w:type="gramEnd"/>
      <w:r w:rsidRPr="000D1D71">
        <w:rPr>
          <w:rFonts w:ascii="標楷體" w:eastAsia="標楷體" w:hAnsi="標楷體"/>
          <w:color w:val="231F20"/>
          <w:lang w:eastAsia="zh-TW"/>
        </w:rPr>
        <w:t>。</w:t>
      </w:r>
    </w:p>
    <w:p w:rsidR="000D1D71" w:rsidRPr="000D1D71" w:rsidRDefault="000D1D71" w:rsidP="007D587D">
      <w:pPr>
        <w:pStyle w:val="a3"/>
        <w:spacing w:line="360" w:lineRule="exact"/>
        <w:ind w:left="701" w:right="54"/>
        <w:rPr>
          <w:rFonts w:ascii="標楷體" w:eastAsia="標楷體" w:hAnsi="標楷體"/>
          <w:lang w:eastAsia="zh-TW"/>
        </w:rPr>
      </w:pPr>
      <w:r w:rsidRPr="000D1D71">
        <w:rPr>
          <w:rFonts w:ascii="標楷體" w:eastAsia="標楷體" w:hAnsi="標楷體"/>
          <w:color w:val="231F20"/>
          <w:lang w:eastAsia="zh-TW"/>
        </w:rPr>
        <w:t>(</w:t>
      </w:r>
      <w:r w:rsidRPr="000D1D71">
        <w:rPr>
          <w:rFonts w:ascii="標楷體" w:eastAsia="標楷體" w:hAnsi="標楷體" w:hint="eastAsia"/>
          <w:color w:val="231F20"/>
          <w:lang w:eastAsia="zh-TW"/>
        </w:rPr>
        <w:t>10</w:t>
      </w:r>
      <w:r w:rsidR="007D587D">
        <w:rPr>
          <w:rFonts w:ascii="標楷體" w:eastAsia="標楷體" w:hAnsi="標楷體"/>
          <w:color w:val="231F20"/>
          <w:lang w:eastAsia="zh-TW"/>
        </w:rPr>
        <w:t>)</w:t>
      </w:r>
      <w:r w:rsidR="00E401BF">
        <w:rPr>
          <w:rFonts w:ascii="標楷體" w:eastAsia="標楷體" w:hAnsi="標楷體" w:hint="eastAsia"/>
          <w:color w:val="231F20"/>
          <w:lang w:eastAsia="zh-TW"/>
        </w:rPr>
        <w:t xml:space="preserve"> </w:t>
      </w:r>
      <w:r w:rsidRPr="000D1D71">
        <w:rPr>
          <w:rFonts w:ascii="標楷體" w:eastAsia="標楷體" w:hAnsi="標楷體"/>
          <w:color w:val="231F20"/>
          <w:lang w:eastAsia="zh-TW"/>
        </w:rPr>
        <w:t>廣告費請</w:t>
      </w:r>
      <w:proofErr w:type="gramStart"/>
      <w:r w:rsidRPr="000D1D71">
        <w:rPr>
          <w:rFonts w:ascii="標楷體" w:eastAsia="標楷體" w:hAnsi="標楷體"/>
          <w:color w:val="231F20"/>
          <w:lang w:eastAsia="zh-TW"/>
        </w:rPr>
        <w:t>檢附整版</w:t>
      </w:r>
      <w:proofErr w:type="gramEnd"/>
      <w:r w:rsidRPr="000D1D71">
        <w:rPr>
          <w:rFonts w:ascii="標楷體" w:eastAsia="標楷體" w:hAnsi="標楷體"/>
          <w:color w:val="231F20"/>
          <w:lang w:eastAsia="zh-TW"/>
        </w:rPr>
        <w:t>報紙樣張。</w:t>
      </w:r>
    </w:p>
    <w:p w:rsidR="000D1D71" w:rsidRPr="000D1D71" w:rsidRDefault="000D1D71" w:rsidP="000D1D71">
      <w:pPr>
        <w:pStyle w:val="a3"/>
        <w:spacing w:line="360" w:lineRule="exact"/>
        <w:ind w:left="701" w:right="54"/>
        <w:rPr>
          <w:rFonts w:ascii="標楷體" w:eastAsia="標楷體" w:hAnsi="標楷體"/>
          <w:lang w:eastAsia="zh-TW"/>
        </w:rPr>
      </w:pPr>
      <w:r w:rsidRPr="000D1D71">
        <w:rPr>
          <w:rFonts w:ascii="標楷體" w:eastAsia="標楷體" w:hAnsi="標楷體"/>
          <w:color w:val="231F20"/>
          <w:lang w:eastAsia="zh-TW"/>
        </w:rPr>
        <w:t>(1</w:t>
      </w:r>
      <w:r w:rsidRPr="000D1D71">
        <w:rPr>
          <w:rFonts w:ascii="標楷體" w:eastAsia="標楷體" w:hAnsi="標楷體" w:hint="eastAsia"/>
          <w:color w:val="231F20"/>
          <w:lang w:eastAsia="zh-TW"/>
        </w:rPr>
        <w:t>1</w:t>
      </w:r>
      <w:r w:rsidRPr="000D1D71">
        <w:rPr>
          <w:rFonts w:ascii="標楷體" w:eastAsia="標楷體" w:hAnsi="標楷體"/>
          <w:color w:val="231F20"/>
          <w:lang w:eastAsia="zh-TW"/>
        </w:rPr>
        <w:t>) 影印費請擇要註明影印資料名稱及數量。</w:t>
      </w:r>
    </w:p>
    <w:p w:rsidR="000D1D71" w:rsidRPr="000D1D71" w:rsidRDefault="000D1D71" w:rsidP="000D1D71">
      <w:pPr>
        <w:pStyle w:val="a3"/>
        <w:spacing w:before="40" w:line="360" w:lineRule="exact"/>
        <w:ind w:left="1211" w:right="54" w:hanging="511"/>
        <w:rPr>
          <w:rFonts w:ascii="標楷體" w:eastAsia="標楷體" w:hAnsi="標楷體"/>
          <w:color w:val="231F20"/>
          <w:lang w:eastAsia="zh-TW"/>
        </w:rPr>
      </w:pPr>
      <w:r w:rsidRPr="000D1D71">
        <w:rPr>
          <w:rFonts w:ascii="標楷體" w:eastAsia="標楷體" w:hAnsi="標楷體"/>
          <w:color w:val="231F20"/>
          <w:lang w:eastAsia="zh-TW"/>
        </w:rPr>
        <w:t>(1</w:t>
      </w:r>
      <w:r w:rsidRPr="000D1D71">
        <w:rPr>
          <w:rFonts w:ascii="標楷體" w:eastAsia="標楷體" w:hAnsi="標楷體" w:hint="eastAsia"/>
          <w:color w:val="231F20"/>
          <w:lang w:eastAsia="zh-TW"/>
        </w:rPr>
        <w:t>2</w:t>
      </w:r>
      <w:r w:rsidRPr="000D1D71">
        <w:rPr>
          <w:rFonts w:ascii="標楷體" w:eastAsia="標楷體" w:hAnsi="標楷體"/>
          <w:color w:val="231F20"/>
          <w:lang w:eastAsia="zh-TW"/>
        </w:rPr>
        <w:t>) 保險費請附保險人員名單。</w:t>
      </w:r>
    </w:p>
    <w:p w:rsidR="000D1D71" w:rsidRPr="000D1D71" w:rsidRDefault="000D1D71" w:rsidP="000D1D71">
      <w:pPr>
        <w:pStyle w:val="a3"/>
        <w:spacing w:before="40" w:line="360" w:lineRule="exact"/>
        <w:ind w:left="1211" w:right="54"/>
        <w:rPr>
          <w:rFonts w:ascii="標楷體" w:eastAsia="標楷體" w:hAnsi="標楷體"/>
          <w:color w:val="231F20"/>
          <w:lang w:eastAsia="zh-TW"/>
        </w:rPr>
      </w:pPr>
      <w:r w:rsidRPr="000D1D71">
        <w:rPr>
          <w:rFonts w:ascii="標楷體" w:eastAsia="標楷體" w:hAnsi="標楷體"/>
          <w:color w:val="231F20"/>
          <w:lang w:eastAsia="zh-TW"/>
        </w:rPr>
        <w:lastRenderedPageBreak/>
        <w:t>依「公務人員因公傷殘死亡慰問金發給辦法」規定各機關學校不得再為</w:t>
      </w:r>
    </w:p>
    <w:p w:rsidR="000D1D71" w:rsidRPr="000D1D71" w:rsidRDefault="000D1D71" w:rsidP="000D1D71">
      <w:pPr>
        <w:pStyle w:val="a3"/>
        <w:spacing w:before="40" w:line="360" w:lineRule="exact"/>
        <w:ind w:left="1211" w:right="54"/>
        <w:rPr>
          <w:rFonts w:ascii="標楷體" w:eastAsia="標楷體" w:hAnsi="標楷體"/>
          <w:lang w:eastAsia="zh-TW"/>
        </w:rPr>
      </w:pPr>
      <w:r w:rsidRPr="000D1D71">
        <w:rPr>
          <w:rFonts w:ascii="標楷體" w:eastAsia="標楷體" w:hAnsi="標楷體"/>
          <w:color w:val="231F20"/>
          <w:lang w:eastAsia="zh-TW"/>
        </w:rPr>
        <w:t>其人員投保額外保險，但依下列辦理之保險，不在此限：</w:t>
      </w:r>
    </w:p>
    <w:p w:rsidR="000D1D71" w:rsidRPr="000D1D71" w:rsidRDefault="000D1D71" w:rsidP="007D587D">
      <w:pPr>
        <w:pStyle w:val="a3"/>
        <w:spacing w:line="320" w:lineRule="exact"/>
        <w:ind w:left="1211" w:right="54" w:firstLineChars="50" w:firstLine="120"/>
        <w:rPr>
          <w:rFonts w:ascii="標楷體" w:eastAsia="標楷體" w:hAnsi="標楷體"/>
          <w:lang w:eastAsia="zh-TW"/>
        </w:rPr>
      </w:pPr>
      <w:r w:rsidRPr="000D1D71">
        <w:rPr>
          <w:rFonts w:ascii="標楷體" w:eastAsia="標楷體" w:hAnsi="標楷體"/>
          <w:color w:val="231F20"/>
          <w:lang w:eastAsia="zh-TW"/>
        </w:rPr>
        <w:t>A.依法律或法規命令規定得以辦理保險者。</w:t>
      </w:r>
    </w:p>
    <w:p w:rsidR="000D1D71" w:rsidRPr="000D1D71" w:rsidRDefault="007D587D" w:rsidP="007D587D">
      <w:pPr>
        <w:pStyle w:val="a3"/>
        <w:spacing w:line="360" w:lineRule="exact"/>
        <w:ind w:left="1211" w:right="54" w:firstLineChars="50" w:firstLine="120"/>
        <w:rPr>
          <w:rFonts w:ascii="標楷體" w:eastAsia="標楷體" w:hAnsi="標楷體"/>
          <w:lang w:eastAsia="zh-TW"/>
        </w:rPr>
      </w:pPr>
      <w:r>
        <w:rPr>
          <w:rFonts w:ascii="標楷體" w:eastAsia="標楷體" w:hAnsi="標楷體"/>
          <w:color w:val="231F20"/>
          <w:lang w:eastAsia="zh-TW"/>
        </w:rPr>
        <w:t>B.</w:t>
      </w:r>
      <w:r w:rsidR="000D1D71" w:rsidRPr="000D1D71">
        <w:rPr>
          <w:rFonts w:ascii="標楷體" w:eastAsia="標楷體" w:hAnsi="標楷體"/>
          <w:color w:val="231F20"/>
          <w:lang w:eastAsia="zh-TW"/>
        </w:rPr>
        <w:t>執行特殊職務期間得經行院同意辦理保險者。</w:t>
      </w:r>
    </w:p>
    <w:p w:rsidR="007D587D" w:rsidRDefault="007D587D" w:rsidP="007D587D">
      <w:pPr>
        <w:pStyle w:val="a3"/>
        <w:tabs>
          <w:tab w:val="left" w:pos="8646"/>
        </w:tabs>
        <w:spacing w:before="40" w:line="360" w:lineRule="exact"/>
        <w:ind w:leftChars="400" w:left="880" w:right="-1" w:firstLineChars="170" w:firstLine="408"/>
        <w:rPr>
          <w:rFonts w:ascii="標楷體" w:eastAsia="標楷體" w:hAnsi="標楷體"/>
          <w:color w:val="231F20"/>
          <w:lang w:eastAsia="zh-TW"/>
        </w:rPr>
      </w:pPr>
      <w:r>
        <w:rPr>
          <w:rFonts w:ascii="標楷體" w:eastAsia="標楷體" w:hAnsi="標楷體"/>
          <w:color w:val="231F20"/>
          <w:lang w:eastAsia="zh-TW"/>
        </w:rPr>
        <w:t>C.因公赴國外出差人員得免經核准，由服務機關學校</w:t>
      </w:r>
      <w:proofErr w:type="gramStart"/>
      <w:r>
        <w:rPr>
          <w:rFonts w:ascii="標楷體" w:eastAsia="標楷體" w:hAnsi="標楷體"/>
          <w:color w:val="231F20"/>
          <w:lang w:eastAsia="zh-TW"/>
        </w:rPr>
        <w:t>逕</w:t>
      </w:r>
      <w:proofErr w:type="gramEnd"/>
      <w:r>
        <w:rPr>
          <w:rFonts w:ascii="標楷體" w:eastAsia="標楷體" w:hAnsi="標楷體"/>
          <w:color w:val="231F20"/>
          <w:lang w:eastAsia="zh-TW"/>
        </w:rPr>
        <w:t>依有關規</w:t>
      </w:r>
      <w:r>
        <w:rPr>
          <w:rFonts w:ascii="標楷體" w:eastAsia="標楷體" w:hAnsi="標楷體" w:hint="eastAsia"/>
          <w:color w:val="231F20"/>
          <w:lang w:eastAsia="zh-TW"/>
        </w:rPr>
        <w:t>定</w:t>
      </w:r>
      <w:r w:rsidR="000D1D71" w:rsidRPr="000D1D71">
        <w:rPr>
          <w:rFonts w:ascii="標楷體" w:eastAsia="標楷體" w:hAnsi="標楷體"/>
          <w:color w:val="231F20"/>
          <w:lang w:eastAsia="zh-TW"/>
        </w:rPr>
        <w:t>辦理</w:t>
      </w:r>
    </w:p>
    <w:p w:rsidR="000D1D71" w:rsidRPr="000D1D71" w:rsidRDefault="000D1D71" w:rsidP="007D587D">
      <w:pPr>
        <w:pStyle w:val="a3"/>
        <w:tabs>
          <w:tab w:val="left" w:pos="8646"/>
        </w:tabs>
        <w:spacing w:before="40" w:line="360" w:lineRule="exact"/>
        <w:ind w:leftChars="400" w:left="880" w:right="-1" w:firstLineChars="250" w:firstLine="600"/>
        <w:rPr>
          <w:rFonts w:ascii="標楷體" w:eastAsia="標楷體" w:hAnsi="標楷體"/>
          <w:lang w:eastAsia="zh-TW"/>
        </w:rPr>
      </w:pPr>
      <w:r w:rsidRPr="000D1D71">
        <w:rPr>
          <w:rFonts w:ascii="標楷體" w:eastAsia="標楷體" w:hAnsi="標楷體"/>
          <w:color w:val="231F20"/>
          <w:lang w:eastAsia="zh-TW"/>
        </w:rPr>
        <w:t>保險者。</w:t>
      </w:r>
    </w:p>
    <w:p w:rsidR="007D587D" w:rsidRDefault="0007301A" w:rsidP="0007301A">
      <w:pPr>
        <w:pStyle w:val="a3"/>
        <w:spacing w:line="360" w:lineRule="exact"/>
        <w:ind w:left="1211" w:right="-1" w:firstLineChars="55" w:firstLine="132"/>
        <w:rPr>
          <w:rFonts w:ascii="標楷體" w:eastAsia="標楷體" w:hAnsi="標楷體"/>
          <w:color w:val="231F20"/>
          <w:lang w:eastAsia="zh-TW"/>
        </w:rPr>
      </w:pPr>
      <w:r>
        <w:rPr>
          <w:rFonts w:ascii="標楷體" w:eastAsia="標楷體" w:hAnsi="標楷體"/>
          <w:color w:val="231F20"/>
          <w:lang w:eastAsia="zh-TW"/>
        </w:rPr>
        <w:t>D</w:t>
      </w:r>
      <w:r>
        <w:rPr>
          <w:rFonts w:ascii="標楷體" w:eastAsia="標楷體" w:hAnsi="標楷體" w:hint="eastAsia"/>
          <w:color w:val="231F20"/>
          <w:lang w:eastAsia="zh-TW"/>
        </w:rPr>
        <w:t>.</w:t>
      </w:r>
      <w:r w:rsidR="000D1D71" w:rsidRPr="000D1D71">
        <w:rPr>
          <w:rFonts w:ascii="標楷體" w:eastAsia="標楷體" w:hAnsi="標楷體"/>
          <w:color w:val="231F20"/>
          <w:lang w:eastAsia="zh-TW"/>
        </w:rPr>
        <w:t>派駐有戰爭危險國家之駐外人員得辦理投保兵災險者。</w:t>
      </w:r>
    </w:p>
    <w:p w:rsidR="000D1D71" w:rsidRPr="000D1D71" w:rsidRDefault="0007301A" w:rsidP="0007301A">
      <w:pPr>
        <w:pStyle w:val="a3"/>
        <w:tabs>
          <w:tab w:val="left" w:pos="8505"/>
        </w:tabs>
        <w:spacing w:line="360" w:lineRule="exact"/>
        <w:ind w:left="1211" w:right="-1"/>
        <w:rPr>
          <w:rFonts w:ascii="標楷體" w:eastAsia="標楷體" w:hAnsi="標楷體"/>
          <w:lang w:eastAsia="zh-TW"/>
        </w:rPr>
      </w:pPr>
      <w:r>
        <w:rPr>
          <w:rFonts w:ascii="標楷體" w:eastAsia="標楷體" w:hAnsi="標楷體"/>
          <w:color w:val="231F20"/>
          <w:lang w:eastAsia="zh-TW"/>
        </w:rPr>
        <w:t xml:space="preserve"> E.</w:t>
      </w:r>
      <w:r w:rsidR="000D1D71" w:rsidRPr="000D1D71">
        <w:rPr>
          <w:rFonts w:ascii="標楷體" w:eastAsia="標楷體" w:hAnsi="標楷體"/>
          <w:color w:val="231F20"/>
          <w:lang w:eastAsia="zh-TW"/>
        </w:rPr>
        <w:t>辦理文康旅遊活動得為參加人員投保旅遊平安保險者。</w:t>
      </w:r>
    </w:p>
    <w:p w:rsidR="000D1D71" w:rsidRPr="000D1D71" w:rsidRDefault="000D1D71" w:rsidP="000D1D71">
      <w:pPr>
        <w:pStyle w:val="a3"/>
        <w:spacing w:line="320" w:lineRule="exact"/>
        <w:ind w:left="701" w:right="54"/>
        <w:rPr>
          <w:rFonts w:ascii="標楷體" w:eastAsia="標楷體" w:hAnsi="標楷體"/>
          <w:lang w:eastAsia="zh-TW"/>
        </w:rPr>
      </w:pPr>
      <w:r w:rsidRPr="000D1D71">
        <w:rPr>
          <w:rFonts w:ascii="標楷體" w:eastAsia="標楷體" w:hAnsi="標楷體"/>
          <w:color w:val="231F20"/>
          <w:lang w:eastAsia="zh-TW"/>
        </w:rPr>
        <w:t>(1</w:t>
      </w:r>
      <w:r w:rsidRPr="000D1D71">
        <w:rPr>
          <w:rFonts w:ascii="標楷體" w:eastAsia="標楷體" w:hAnsi="標楷體" w:hint="eastAsia"/>
          <w:color w:val="231F20"/>
          <w:lang w:eastAsia="zh-TW"/>
        </w:rPr>
        <w:t>3</w:t>
      </w:r>
      <w:r w:rsidRPr="000D1D71">
        <w:rPr>
          <w:rFonts w:ascii="標楷體" w:eastAsia="標楷體" w:hAnsi="標楷體"/>
          <w:color w:val="231F20"/>
          <w:lang w:eastAsia="zh-TW"/>
        </w:rPr>
        <w:t>) 報支國際長途電話費請註明發話人及通話事由。</w:t>
      </w:r>
    </w:p>
    <w:p w:rsidR="000D1D71" w:rsidRPr="000D1D71" w:rsidRDefault="000D1D71" w:rsidP="0007301A">
      <w:pPr>
        <w:pStyle w:val="a3"/>
        <w:spacing w:line="360" w:lineRule="exact"/>
        <w:ind w:left="701" w:right="-1"/>
        <w:rPr>
          <w:rFonts w:ascii="標楷體" w:eastAsia="標楷體" w:hAnsi="標楷體"/>
          <w:lang w:eastAsia="zh-TW"/>
        </w:rPr>
      </w:pPr>
      <w:r w:rsidRPr="000D1D71">
        <w:rPr>
          <w:rFonts w:ascii="標楷體" w:eastAsia="標楷體" w:hAnsi="標楷體"/>
          <w:color w:val="231F20"/>
          <w:lang w:eastAsia="zh-TW"/>
        </w:rPr>
        <w:t>(1</w:t>
      </w:r>
      <w:r w:rsidRPr="000D1D71">
        <w:rPr>
          <w:rFonts w:ascii="標楷體" w:eastAsia="標楷體" w:hAnsi="標楷體" w:hint="eastAsia"/>
          <w:color w:val="231F20"/>
          <w:lang w:eastAsia="zh-TW"/>
        </w:rPr>
        <w:t>4</w:t>
      </w:r>
      <w:r w:rsidR="0007301A">
        <w:rPr>
          <w:rFonts w:ascii="標楷體" w:eastAsia="標楷體" w:hAnsi="標楷體"/>
          <w:color w:val="231F20"/>
          <w:lang w:eastAsia="zh-TW"/>
        </w:rPr>
        <w:t xml:space="preserve">) </w:t>
      </w:r>
      <w:r w:rsidRPr="000D1D71">
        <w:rPr>
          <w:rFonts w:ascii="標楷體" w:eastAsia="標楷體" w:hAnsi="標楷體"/>
          <w:color w:val="231F20"/>
          <w:lang w:eastAsia="zh-TW"/>
        </w:rPr>
        <w:t>一筆經費需由數個計畫或科目開支者，</w:t>
      </w:r>
      <w:r w:rsidRPr="000D1D71">
        <w:rPr>
          <w:rFonts w:ascii="標楷體" w:eastAsia="標楷體" w:hAnsi="標楷體"/>
          <w:lang w:eastAsia="zh-TW"/>
        </w:rPr>
        <w:t>請填具支出</w:t>
      </w:r>
      <w:r w:rsidRPr="000D1D71">
        <w:rPr>
          <w:rFonts w:ascii="標楷體" w:eastAsia="標楷體" w:hAnsi="標楷體" w:hint="eastAsia"/>
          <w:lang w:eastAsia="zh-TW"/>
        </w:rPr>
        <w:t>機關或科目</w:t>
      </w:r>
      <w:r w:rsidRPr="000D1D71">
        <w:rPr>
          <w:rFonts w:ascii="標楷體" w:eastAsia="標楷體" w:hAnsi="標楷體"/>
          <w:lang w:eastAsia="zh-TW"/>
        </w:rPr>
        <w:t>分攤表</w:t>
      </w:r>
      <w:r w:rsidRPr="000D1D71">
        <w:rPr>
          <w:rFonts w:ascii="標楷體" w:eastAsia="標楷體" w:hAnsi="標楷體"/>
          <w:color w:val="231F20"/>
          <w:lang w:eastAsia="zh-TW"/>
        </w:rPr>
        <w:t>。</w:t>
      </w:r>
    </w:p>
    <w:p w:rsidR="000D1D71" w:rsidRPr="000D1D71" w:rsidRDefault="000D1D71" w:rsidP="000D1D71">
      <w:pPr>
        <w:pStyle w:val="a3"/>
        <w:spacing w:line="360" w:lineRule="exact"/>
        <w:ind w:left="701" w:right="54"/>
        <w:rPr>
          <w:rFonts w:ascii="標楷體" w:eastAsia="標楷體" w:hAnsi="標楷體"/>
          <w:lang w:eastAsia="zh-TW"/>
        </w:rPr>
      </w:pPr>
      <w:r w:rsidRPr="000D1D71">
        <w:rPr>
          <w:rFonts w:ascii="標楷體" w:eastAsia="標楷體" w:hAnsi="標楷體"/>
          <w:color w:val="231F20"/>
          <w:lang w:eastAsia="zh-TW"/>
        </w:rPr>
        <w:t>(1</w:t>
      </w:r>
      <w:r w:rsidRPr="000D1D71">
        <w:rPr>
          <w:rFonts w:ascii="標楷體" w:eastAsia="標楷體" w:hAnsi="標楷體" w:hint="eastAsia"/>
          <w:color w:val="231F20"/>
          <w:lang w:eastAsia="zh-TW"/>
        </w:rPr>
        <w:t>5</w:t>
      </w:r>
      <w:r w:rsidRPr="000D1D71">
        <w:rPr>
          <w:rFonts w:ascii="標楷體" w:eastAsia="標楷體" w:hAnsi="標楷體"/>
          <w:color w:val="231F20"/>
          <w:lang w:eastAsia="zh-TW"/>
        </w:rPr>
        <w:t>) 經手人不得為證明或驗收人。</w:t>
      </w:r>
    </w:p>
    <w:p w:rsidR="0007301A" w:rsidRDefault="000D1D71" w:rsidP="0007301A">
      <w:pPr>
        <w:pStyle w:val="a3"/>
        <w:tabs>
          <w:tab w:val="left" w:pos="8646"/>
        </w:tabs>
        <w:spacing w:before="40" w:line="360" w:lineRule="exact"/>
        <w:ind w:leftChars="50" w:left="110" w:right="-1" w:firstLineChars="250" w:firstLine="600"/>
        <w:rPr>
          <w:rFonts w:ascii="標楷體" w:eastAsia="標楷體" w:hAnsi="標楷體"/>
          <w:color w:val="231F20"/>
          <w:lang w:eastAsia="zh-TW"/>
        </w:rPr>
      </w:pPr>
      <w:r w:rsidRPr="000D1D71">
        <w:rPr>
          <w:rFonts w:ascii="標楷體" w:eastAsia="標楷體" w:hAnsi="標楷體"/>
          <w:color w:val="231F20"/>
          <w:lang w:eastAsia="zh-TW"/>
        </w:rPr>
        <w:t>(1</w:t>
      </w:r>
      <w:r w:rsidRPr="000D1D71">
        <w:rPr>
          <w:rFonts w:ascii="標楷體" w:eastAsia="標楷體" w:hAnsi="標楷體" w:hint="eastAsia"/>
          <w:color w:val="231F20"/>
          <w:lang w:eastAsia="zh-TW"/>
        </w:rPr>
        <w:t>6</w:t>
      </w:r>
      <w:r w:rsidRPr="000D1D71">
        <w:rPr>
          <w:rFonts w:ascii="標楷體" w:eastAsia="標楷體" w:hAnsi="標楷體"/>
          <w:color w:val="231F20"/>
          <w:lang w:eastAsia="zh-TW"/>
        </w:rPr>
        <w:t xml:space="preserve">) 結報金額少於發票或收據金額時，請於黏貼憑單金額欄內註明實付金 </w:t>
      </w:r>
    </w:p>
    <w:p w:rsidR="000D1D71" w:rsidRPr="000D1D71" w:rsidRDefault="000D1D71" w:rsidP="0007301A">
      <w:pPr>
        <w:pStyle w:val="a3"/>
        <w:tabs>
          <w:tab w:val="left" w:pos="8646"/>
        </w:tabs>
        <w:spacing w:before="40" w:line="360" w:lineRule="exact"/>
        <w:ind w:leftChars="50" w:left="110" w:right="-1" w:firstLineChars="500" w:firstLine="1200"/>
        <w:rPr>
          <w:rFonts w:ascii="標楷體" w:eastAsia="標楷體" w:hAnsi="標楷體"/>
          <w:lang w:eastAsia="zh-TW"/>
        </w:rPr>
      </w:pPr>
      <w:r w:rsidRPr="000D1D71">
        <w:rPr>
          <w:rFonts w:ascii="標楷體" w:eastAsia="標楷體" w:hAnsi="標楷體"/>
          <w:color w:val="231F20"/>
          <w:lang w:eastAsia="zh-TW"/>
        </w:rPr>
        <w:t>額。</w:t>
      </w:r>
    </w:p>
    <w:p w:rsidR="000D1D71" w:rsidRPr="000D1D71" w:rsidRDefault="000D1D71" w:rsidP="000D1D71">
      <w:pPr>
        <w:pStyle w:val="a3"/>
        <w:spacing w:line="320" w:lineRule="exact"/>
        <w:ind w:left="701" w:right="54"/>
        <w:rPr>
          <w:rFonts w:ascii="標楷體" w:eastAsia="標楷體" w:hAnsi="標楷體"/>
          <w:lang w:eastAsia="zh-TW"/>
        </w:rPr>
      </w:pPr>
      <w:r w:rsidRPr="000D1D71">
        <w:rPr>
          <w:rFonts w:ascii="標楷體" w:eastAsia="標楷體" w:hAnsi="標楷體"/>
          <w:color w:val="231F20"/>
          <w:lang w:eastAsia="zh-TW"/>
        </w:rPr>
        <w:t>(1</w:t>
      </w:r>
      <w:r w:rsidRPr="000D1D71">
        <w:rPr>
          <w:rFonts w:ascii="標楷體" w:eastAsia="標楷體" w:hAnsi="標楷體" w:hint="eastAsia"/>
          <w:color w:val="231F20"/>
          <w:lang w:eastAsia="zh-TW"/>
        </w:rPr>
        <w:t>7</w:t>
      </w:r>
      <w:r w:rsidRPr="000D1D71">
        <w:rPr>
          <w:rFonts w:ascii="標楷體" w:eastAsia="標楷體" w:hAnsi="標楷體"/>
          <w:color w:val="231F20"/>
          <w:lang w:eastAsia="zh-TW"/>
        </w:rPr>
        <w:t>) 粘貼憑單金額或相關資料塗改時，請經手人在更正處蓋章。</w:t>
      </w:r>
    </w:p>
    <w:p w:rsidR="0007301A" w:rsidRDefault="000D1D71" w:rsidP="0007301A">
      <w:pPr>
        <w:pStyle w:val="a3"/>
        <w:spacing w:line="320" w:lineRule="exact"/>
        <w:ind w:left="701" w:right="54"/>
        <w:rPr>
          <w:rFonts w:ascii="標楷體" w:eastAsia="標楷體" w:hAnsi="標楷體"/>
          <w:color w:val="231F20"/>
          <w:lang w:eastAsia="zh-TW"/>
        </w:rPr>
      </w:pPr>
      <w:r w:rsidRPr="000D1D71">
        <w:rPr>
          <w:rFonts w:ascii="標楷體" w:eastAsia="標楷體" w:hAnsi="標楷體"/>
          <w:color w:val="231F20"/>
          <w:lang w:eastAsia="zh-TW"/>
        </w:rPr>
        <w:t>(18) 發票或收據除大寫金額塗改無效外，其餘</w:t>
      </w:r>
      <w:proofErr w:type="gramStart"/>
      <w:r w:rsidRPr="000D1D71">
        <w:rPr>
          <w:rFonts w:ascii="標楷體" w:eastAsia="標楷體" w:hAnsi="標楷體"/>
          <w:color w:val="231F20"/>
          <w:lang w:eastAsia="zh-TW"/>
        </w:rPr>
        <w:t>各欄若有</w:t>
      </w:r>
      <w:proofErr w:type="gramEnd"/>
      <w:r w:rsidRPr="000D1D71">
        <w:rPr>
          <w:rFonts w:ascii="標楷體" w:eastAsia="標楷體" w:hAnsi="標楷體"/>
          <w:color w:val="231F20"/>
          <w:lang w:eastAsia="zh-TW"/>
        </w:rPr>
        <w:t>塗改，應加蓋負責</w:t>
      </w:r>
    </w:p>
    <w:p w:rsidR="000D1D71" w:rsidRPr="0007301A" w:rsidRDefault="000D1D71" w:rsidP="0007301A">
      <w:pPr>
        <w:pStyle w:val="a3"/>
        <w:spacing w:line="320" w:lineRule="exact"/>
        <w:ind w:left="701" w:right="54" w:firstLineChars="250" w:firstLine="600"/>
        <w:rPr>
          <w:rFonts w:ascii="標楷體" w:eastAsia="標楷體" w:hAnsi="標楷體"/>
          <w:color w:val="231F20"/>
          <w:lang w:eastAsia="zh-TW"/>
        </w:rPr>
      </w:pPr>
      <w:r w:rsidRPr="000D1D71">
        <w:rPr>
          <w:rFonts w:ascii="標楷體" w:eastAsia="標楷體" w:hAnsi="標楷體"/>
          <w:color w:val="231F20"/>
          <w:lang w:eastAsia="zh-TW"/>
        </w:rPr>
        <w:t>人印章。</w:t>
      </w:r>
    </w:p>
    <w:p w:rsidR="0007301A" w:rsidRDefault="000D1D71" w:rsidP="000D1D71">
      <w:pPr>
        <w:pStyle w:val="a3"/>
        <w:spacing w:line="320" w:lineRule="exact"/>
        <w:ind w:leftChars="323" w:left="771" w:right="54" w:hangingChars="25" w:hanging="60"/>
        <w:rPr>
          <w:rFonts w:ascii="標楷體" w:eastAsia="標楷體" w:hAnsi="標楷體"/>
          <w:lang w:eastAsia="zh-TW"/>
        </w:rPr>
      </w:pPr>
      <w:r w:rsidRPr="000D1D71">
        <w:rPr>
          <w:rFonts w:ascii="標楷體" w:eastAsia="標楷體" w:hAnsi="標楷體"/>
          <w:color w:val="231F20"/>
          <w:lang w:eastAsia="zh-TW"/>
        </w:rPr>
        <w:t>(19)</w:t>
      </w:r>
      <w:r w:rsidRPr="000D1D71">
        <w:rPr>
          <w:rFonts w:ascii="標楷體" w:eastAsia="標楷體" w:hAnsi="標楷體" w:hint="eastAsia"/>
          <w:color w:val="231F20"/>
          <w:lang w:eastAsia="zh-TW"/>
        </w:rPr>
        <w:t xml:space="preserve"> </w:t>
      </w:r>
      <w:r w:rsidRPr="000D1D71">
        <w:rPr>
          <w:rFonts w:ascii="標楷體" w:eastAsia="標楷體" w:hAnsi="標楷體"/>
          <w:lang w:eastAsia="zh-TW"/>
        </w:rPr>
        <w:t>統一發票如</w:t>
      </w:r>
      <w:proofErr w:type="gramStart"/>
      <w:r w:rsidRPr="000D1D71">
        <w:rPr>
          <w:rFonts w:ascii="標楷體" w:eastAsia="標楷體" w:hAnsi="標楷體"/>
          <w:lang w:eastAsia="zh-TW"/>
        </w:rPr>
        <w:t>採</w:t>
      </w:r>
      <w:proofErr w:type="gramEnd"/>
      <w:r w:rsidRPr="000D1D71">
        <w:rPr>
          <w:rFonts w:ascii="標楷體" w:eastAsia="標楷體" w:hAnsi="標楷體"/>
          <w:lang w:eastAsia="zh-TW"/>
        </w:rPr>
        <w:t>電子發票</w:t>
      </w:r>
      <w:proofErr w:type="gramStart"/>
      <w:r w:rsidRPr="000D1D71">
        <w:rPr>
          <w:rFonts w:ascii="標楷體" w:eastAsia="標楷體" w:hAnsi="標楷體"/>
          <w:lang w:eastAsia="zh-TW"/>
        </w:rPr>
        <w:t>開立者</w:t>
      </w:r>
      <w:proofErr w:type="gramEnd"/>
      <w:r w:rsidRPr="000D1D71">
        <w:rPr>
          <w:rFonts w:ascii="標楷體" w:eastAsia="標楷體" w:hAnsi="標楷體"/>
          <w:lang w:eastAsia="zh-TW"/>
        </w:rPr>
        <w:t>，依電子發票實施作業要點規定由營業</w:t>
      </w:r>
    </w:p>
    <w:p w:rsidR="000D1D71" w:rsidRPr="000D1D71" w:rsidRDefault="000D1D71" w:rsidP="0007301A">
      <w:pPr>
        <w:pStyle w:val="a3"/>
        <w:spacing w:line="320" w:lineRule="exact"/>
        <w:ind w:leftChars="573" w:left="1261" w:right="54"/>
        <w:rPr>
          <w:rFonts w:ascii="標楷體" w:eastAsia="標楷體" w:hAnsi="標楷體"/>
          <w:lang w:eastAsia="zh-TW"/>
        </w:rPr>
      </w:pPr>
      <w:r w:rsidRPr="000D1D71">
        <w:rPr>
          <w:rFonts w:ascii="標楷體" w:eastAsia="標楷體" w:hAnsi="標楷體"/>
          <w:lang w:eastAsia="zh-TW"/>
        </w:rPr>
        <w:t>人提供或機關自行下載列印之電子發票證明聯，</w:t>
      </w:r>
      <w:proofErr w:type="gramStart"/>
      <w:r w:rsidRPr="000D1D71">
        <w:rPr>
          <w:rFonts w:ascii="標楷體" w:eastAsia="標楷體" w:hAnsi="標楷體"/>
          <w:lang w:eastAsia="zh-TW"/>
        </w:rPr>
        <w:t>均得作為</w:t>
      </w:r>
      <w:proofErr w:type="gramEnd"/>
      <w:r w:rsidRPr="000D1D71">
        <w:rPr>
          <w:rFonts w:ascii="標楷體" w:eastAsia="標楷體" w:hAnsi="標楷體"/>
          <w:lang w:eastAsia="zh-TW"/>
        </w:rPr>
        <w:t>支出憑證。電子發票由營業人提供者，經手人應於發票或申請動支經費文件註記發票字軌號碼；如未列明營業人名稱，得免予補正。</w:t>
      </w:r>
    </w:p>
    <w:p w:rsidR="000D1D71" w:rsidRPr="000D1D71" w:rsidRDefault="000D1D71" w:rsidP="0007301A">
      <w:pPr>
        <w:pStyle w:val="a3"/>
        <w:spacing w:line="389" w:lineRule="exact"/>
        <w:ind w:firstLineChars="50" w:firstLine="120"/>
        <w:rPr>
          <w:rFonts w:ascii="標楷體" w:eastAsia="標楷體" w:hAnsi="標楷體"/>
          <w:lang w:eastAsia="zh-TW"/>
        </w:rPr>
      </w:pPr>
      <w:r w:rsidRPr="000D1D71">
        <w:rPr>
          <w:rFonts w:ascii="標楷體" w:eastAsia="標楷體" w:hAnsi="標楷體"/>
          <w:color w:val="231F20"/>
          <w:lang w:eastAsia="zh-TW"/>
        </w:rPr>
        <w:t>2.</w:t>
      </w:r>
      <w:r w:rsidRPr="000D1D71">
        <w:rPr>
          <w:rFonts w:ascii="標楷體" w:eastAsia="標楷體" w:hAnsi="標楷體"/>
          <w:color w:val="231F20"/>
          <w:lang w:eastAsia="zh-TW"/>
        </w:rPr>
        <w:tab/>
      </w:r>
      <w:proofErr w:type="gramStart"/>
      <w:r w:rsidRPr="000D1D71">
        <w:rPr>
          <w:rFonts w:ascii="標楷體" w:eastAsia="標楷體" w:hAnsi="標楷體"/>
          <w:lang w:eastAsia="zh-TW"/>
        </w:rPr>
        <w:t>印領清冊</w:t>
      </w:r>
      <w:proofErr w:type="gramEnd"/>
      <w:r w:rsidRPr="000D1D71">
        <w:rPr>
          <w:rFonts w:ascii="標楷體" w:eastAsia="標楷體" w:hAnsi="標楷體"/>
          <w:lang w:eastAsia="zh-TW"/>
        </w:rPr>
        <w:t>之報</w:t>
      </w:r>
      <w:r w:rsidRPr="000D1D71">
        <w:rPr>
          <w:rFonts w:ascii="標楷體" w:eastAsia="標楷體" w:hAnsi="標楷體" w:hint="eastAsia"/>
          <w:lang w:eastAsia="zh-TW"/>
        </w:rPr>
        <w:t>支</w:t>
      </w:r>
      <w:r w:rsidRPr="000D1D71">
        <w:rPr>
          <w:rFonts w:ascii="標楷體" w:eastAsia="標楷體" w:hAnsi="標楷體"/>
          <w:lang w:eastAsia="zh-TW"/>
        </w:rPr>
        <w:t>作業</w:t>
      </w:r>
    </w:p>
    <w:p w:rsidR="000D1D71" w:rsidRPr="000D1D71" w:rsidRDefault="000D1D71" w:rsidP="0007301A">
      <w:pPr>
        <w:pStyle w:val="a3"/>
        <w:spacing w:before="40" w:line="360" w:lineRule="exact"/>
        <w:ind w:leftChars="200" w:left="440" w:right="130" w:firstLineChars="200" w:firstLine="480"/>
        <w:jc w:val="both"/>
        <w:rPr>
          <w:rFonts w:ascii="標楷體" w:eastAsia="標楷體" w:hAnsi="標楷體"/>
          <w:lang w:eastAsia="zh-TW"/>
        </w:rPr>
      </w:pPr>
      <w:r w:rsidRPr="000D1D71">
        <w:rPr>
          <w:rFonts w:ascii="標楷體" w:eastAsia="標楷體" w:hAnsi="標楷體"/>
          <w:lang w:eastAsia="zh-TW"/>
        </w:rPr>
        <w:t>個人之給與，應編</w:t>
      </w:r>
      <w:proofErr w:type="gramStart"/>
      <w:r w:rsidRPr="000D1D71">
        <w:rPr>
          <w:rFonts w:ascii="標楷體" w:eastAsia="標楷體" w:hAnsi="標楷體"/>
          <w:lang w:eastAsia="zh-TW"/>
        </w:rPr>
        <w:t>製印領</w:t>
      </w:r>
      <w:proofErr w:type="gramEnd"/>
      <w:r w:rsidRPr="000D1D71">
        <w:rPr>
          <w:rFonts w:ascii="標楷體" w:eastAsia="標楷體" w:hAnsi="標楷體"/>
          <w:lang w:eastAsia="zh-TW"/>
        </w:rPr>
        <w:t>清冊，除編制內教職員工固定給與外，應</w:t>
      </w:r>
      <w:proofErr w:type="gramStart"/>
      <w:r w:rsidRPr="000D1D71">
        <w:rPr>
          <w:rFonts w:ascii="標楷體" w:eastAsia="標楷體" w:hAnsi="標楷體"/>
          <w:lang w:eastAsia="zh-TW"/>
        </w:rPr>
        <w:t>檢附奉准</w:t>
      </w:r>
      <w:proofErr w:type="gramEnd"/>
      <w:r w:rsidRPr="000D1D71">
        <w:rPr>
          <w:rFonts w:ascii="標楷體" w:eastAsia="標楷體" w:hAnsi="標楷體"/>
          <w:lang w:eastAsia="zh-TW"/>
        </w:rPr>
        <w:t>之簽案</w:t>
      </w:r>
      <w:r w:rsidR="0007301A">
        <w:rPr>
          <w:rFonts w:ascii="標楷體" w:eastAsia="標楷體" w:hAnsi="標楷體" w:hint="eastAsia"/>
          <w:lang w:eastAsia="zh-TW"/>
        </w:rPr>
        <w:t>或申請表</w:t>
      </w:r>
      <w:r w:rsidRPr="000D1D71">
        <w:rPr>
          <w:rFonts w:ascii="標楷體" w:eastAsia="標楷體" w:hAnsi="標楷體"/>
          <w:lang w:eastAsia="zh-TW"/>
        </w:rPr>
        <w:t>，由經辦單位填</w:t>
      </w:r>
      <w:proofErr w:type="gramStart"/>
      <w:r w:rsidRPr="000D1D71">
        <w:rPr>
          <w:rFonts w:ascii="標楷體" w:eastAsia="標楷體" w:hAnsi="標楷體"/>
          <w:lang w:eastAsia="zh-TW"/>
        </w:rPr>
        <w:t>製印領</w:t>
      </w:r>
      <w:proofErr w:type="gramEnd"/>
      <w:r w:rsidRPr="000D1D71">
        <w:rPr>
          <w:rFonts w:ascii="標楷體" w:eastAsia="標楷體" w:hAnsi="標楷體"/>
          <w:lang w:eastAsia="zh-TW"/>
        </w:rPr>
        <w:t>清冊，經單位主管核章會相關單位後，送主計室審核，</w:t>
      </w:r>
      <w:proofErr w:type="gramStart"/>
      <w:r w:rsidRPr="000D1D71">
        <w:rPr>
          <w:rFonts w:ascii="標楷體" w:eastAsia="標楷體" w:hAnsi="標楷體" w:hint="eastAsia"/>
          <w:lang w:eastAsia="zh-TW"/>
        </w:rPr>
        <w:t>結報</w:t>
      </w:r>
      <w:r w:rsidRPr="000D1D71">
        <w:rPr>
          <w:rFonts w:ascii="標楷體" w:eastAsia="標楷體" w:hAnsi="標楷體"/>
          <w:lang w:eastAsia="zh-TW"/>
        </w:rPr>
        <w:t>時應</w:t>
      </w:r>
      <w:proofErr w:type="gramEnd"/>
      <w:r w:rsidRPr="000D1D71">
        <w:rPr>
          <w:rFonts w:ascii="標楷體" w:eastAsia="標楷體" w:hAnsi="標楷體"/>
          <w:lang w:eastAsia="zh-TW"/>
        </w:rPr>
        <w:t>注意事項如下：</w:t>
      </w:r>
    </w:p>
    <w:p w:rsidR="00356A38" w:rsidRDefault="000D1D71" w:rsidP="00356A38">
      <w:pPr>
        <w:pStyle w:val="a3"/>
        <w:numPr>
          <w:ilvl w:val="0"/>
          <w:numId w:val="9"/>
        </w:numPr>
        <w:spacing w:line="360" w:lineRule="exact"/>
        <w:ind w:right="130"/>
        <w:rPr>
          <w:rFonts w:ascii="標楷體" w:eastAsia="標楷體" w:hAnsi="標楷體"/>
          <w:lang w:eastAsia="zh-TW"/>
        </w:rPr>
      </w:pPr>
      <w:r w:rsidRPr="000D1D71">
        <w:rPr>
          <w:rFonts w:ascii="標楷體" w:eastAsia="標楷體" w:hAnsi="標楷體"/>
          <w:spacing w:val="5"/>
          <w:lang w:eastAsia="zh-TW"/>
        </w:rPr>
        <w:t>專題演講鐘點費</w:t>
      </w:r>
      <w:proofErr w:type="gramStart"/>
      <w:r w:rsidRPr="000D1D71">
        <w:rPr>
          <w:rFonts w:ascii="標楷體" w:eastAsia="標楷體" w:hAnsi="標楷體"/>
          <w:spacing w:val="5"/>
          <w:lang w:eastAsia="zh-TW"/>
        </w:rPr>
        <w:t>領據請註明</w:t>
      </w:r>
      <w:proofErr w:type="gramEnd"/>
      <w:r w:rsidRPr="000D1D71">
        <w:rPr>
          <w:rFonts w:ascii="標楷體" w:eastAsia="標楷體" w:hAnsi="標楷體"/>
          <w:spacing w:val="5"/>
          <w:lang w:eastAsia="zh-TW"/>
        </w:rPr>
        <w:t xml:space="preserve">金額、講題及演講之日期、起訖時間、受款 </w:t>
      </w:r>
      <w:r w:rsidRPr="000D1D71">
        <w:rPr>
          <w:rFonts w:ascii="標楷體" w:eastAsia="標楷體" w:hAnsi="標楷體"/>
          <w:lang w:eastAsia="zh-TW"/>
        </w:rPr>
        <w:t>人姓名、服務單位、身分證</w:t>
      </w:r>
      <w:r w:rsidRPr="000D1D71">
        <w:rPr>
          <w:rFonts w:ascii="標楷體" w:eastAsia="標楷體" w:hAnsi="標楷體" w:hint="eastAsia"/>
          <w:lang w:eastAsia="zh-TW"/>
        </w:rPr>
        <w:t>統一編號</w:t>
      </w:r>
      <w:r w:rsidRPr="000D1D71">
        <w:rPr>
          <w:rFonts w:ascii="標楷體" w:eastAsia="標楷體" w:hAnsi="標楷體"/>
          <w:lang w:eastAsia="zh-TW"/>
        </w:rPr>
        <w:t>（</w:t>
      </w:r>
      <w:r w:rsidRPr="000D1D71">
        <w:rPr>
          <w:rFonts w:ascii="標楷體" w:eastAsia="標楷體" w:hAnsi="標楷體"/>
          <w:color w:val="231F20"/>
          <w:lang w:eastAsia="zh-TW"/>
        </w:rPr>
        <w:t>或護照號碼）、地址。</w:t>
      </w:r>
    </w:p>
    <w:p w:rsidR="00356A38" w:rsidRDefault="000D1D71" w:rsidP="00356A38">
      <w:pPr>
        <w:pStyle w:val="a3"/>
        <w:numPr>
          <w:ilvl w:val="0"/>
          <w:numId w:val="9"/>
        </w:numPr>
        <w:spacing w:line="360" w:lineRule="exact"/>
        <w:ind w:right="130"/>
        <w:rPr>
          <w:rFonts w:ascii="標楷體" w:eastAsia="標楷體" w:hAnsi="標楷體"/>
          <w:lang w:eastAsia="zh-TW"/>
        </w:rPr>
      </w:pPr>
      <w:r w:rsidRPr="00356A38">
        <w:rPr>
          <w:rFonts w:ascii="標楷體" w:eastAsia="標楷體" w:hAnsi="標楷體"/>
          <w:color w:val="231F20"/>
          <w:lang w:eastAsia="zh-TW"/>
        </w:rPr>
        <w:t>鐘點費請註明週數、時數、職級、支給標準。</w:t>
      </w:r>
    </w:p>
    <w:p w:rsidR="00356A38" w:rsidRPr="00356A38" w:rsidRDefault="000D1D71" w:rsidP="00356A38">
      <w:pPr>
        <w:pStyle w:val="a3"/>
        <w:numPr>
          <w:ilvl w:val="0"/>
          <w:numId w:val="9"/>
        </w:numPr>
        <w:spacing w:line="360" w:lineRule="exact"/>
        <w:ind w:right="130"/>
        <w:rPr>
          <w:rFonts w:ascii="標楷體" w:eastAsia="標楷體" w:hAnsi="標楷體"/>
          <w:lang w:eastAsia="zh-TW"/>
        </w:rPr>
      </w:pPr>
      <w:r w:rsidRPr="00356A38">
        <w:rPr>
          <w:rFonts w:ascii="標楷體" w:eastAsia="標楷體" w:hAnsi="標楷體"/>
          <w:color w:val="231F20"/>
          <w:spacing w:val="1"/>
          <w:lang w:eastAsia="zh-TW"/>
        </w:rPr>
        <w:t>出席費、稿費、審查費、鐘點費及各項津貼等應列入個人課稅所得，</w:t>
      </w:r>
    </w:p>
    <w:p w:rsidR="00356A38" w:rsidRDefault="000D1D71" w:rsidP="00356A38">
      <w:pPr>
        <w:pStyle w:val="a3"/>
        <w:spacing w:before="40" w:line="360" w:lineRule="exact"/>
        <w:ind w:right="130" w:firstLineChars="500" w:firstLine="1210"/>
        <w:rPr>
          <w:rFonts w:ascii="標楷體" w:eastAsia="標楷體" w:hAnsi="標楷體"/>
          <w:color w:val="231F20"/>
          <w:lang w:eastAsia="zh-TW"/>
        </w:rPr>
      </w:pPr>
      <w:r w:rsidRPr="000D1D71">
        <w:rPr>
          <w:rFonts w:ascii="標楷體" w:eastAsia="標楷體" w:hAnsi="標楷體"/>
          <w:color w:val="231F20"/>
          <w:spacing w:val="1"/>
          <w:lang w:eastAsia="zh-TW"/>
        </w:rPr>
        <w:t>應</w:t>
      </w:r>
      <w:r w:rsidR="00356A38">
        <w:rPr>
          <w:rFonts w:ascii="標楷體" w:eastAsia="標楷體" w:hAnsi="標楷體"/>
          <w:color w:val="231F20"/>
          <w:lang w:eastAsia="zh-TW"/>
        </w:rPr>
        <w:t>會出納組扣繳稅款</w:t>
      </w:r>
      <w:r w:rsidR="00356A38">
        <w:rPr>
          <w:rFonts w:ascii="標楷體" w:eastAsia="標楷體" w:hAnsi="標楷體" w:hint="eastAsia"/>
          <w:color w:val="231F20"/>
          <w:lang w:eastAsia="zh-TW"/>
        </w:rPr>
        <w:t>。</w:t>
      </w:r>
    </w:p>
    <w:p w:rsidR="00356A38" w:rsidRDefault="000D1D71" w:rsidP="00356A38">
      <w:pPr>
        <w:pStyle w:val="a3"/>
        <w:numPr>
          <w:ilvl w:val="0"/>
          <w:numId w:val="9"/>
        </w:numPr>
        <w:spacing w:before="40" w:line="360" w:lineRule="exact"/>
        <w:ind w:right="130"/>
        <w:rPr>
          <w:rFonts w:ascii="標楷體" w:eastAsia="標楷體" w:hAnsi="標楷體"/>
          <w:lang w:eastAsia="zh-TW"/>
        </w:rPr>
      </w:pPr>
      <w:r w:rsidRPr="000D1D71">
        <w:rPr>
          <w:rFonts w:ascii="標楷體" w:eastAsia="標楷體" w:hAnsi="標楷體"/>
          <w:color w:val="231F20"/>
          <w:lang w:eastAsia="zh-TW"/>
        </w:rPr>
        <w:t>各項稿費、審查費、出席費等請註明字數及標準。</w:t>
      </w:r>
    </w:p>
    <w:p w:rsidR="00356A38" w:rsidRDefault="000D1D71" w:rsidP="00356A38">
      <w:pPr>
        <w:pStyle w:val="a3"/>
        <w:numPr>
          <w:ilvl w:val="0"/>
          <w:numId w:val="9"/>
        </w:numPr>
        <w:spacing w:before="40" w:line="360" w:lineRule="exact"/>
        <w:ind w:right="130"/>
        <w:rPr>
          <w:rFonts w:ascii="標楷體" w:eastAsia="標楷體" w:hAnsi="標楷體"/>
          <w:lang w:eastAsia="zh-TW"/>
        </w:rPr>
      </w:pPr>
      <w:proofErr w:type="gramStart"/>
      <w:r w:rsidRPr="00356A38">
        <w:rPr>
          <w:rFonts w:ascii="標楷體" w:eastAsia="標楷體" w:hAnsi="標楷體"/>
          <w:spacing w:val="15"/>
          <w:w w:val="105"/>
          <w:lang w:eastAsia="zh-TW"/>
        </w:rPr>
        <w:t>出席費</w:t>
      </w:r>
      <w:r w:rsidRPr="00356A38">
        <w:rPr>
          <w:rFonts w:ascii="標楷體" w:eastAsia="標楷體" w:hAnsi="標楷體" w:hint="eastAsia"/>
          <w:spacing w:val="15"/>
          <w:w w:val="105"/>
          <w:lang w:eastAsia="zh-TW"/>
        </w:rPr>
        <w:t>報支</w:t>
      </w:r>
      <w:proofErr w:type="gramEnd"/>
      <w:r w:rsidRPr="00356A38">
        <w:rPr>
          <w:rFonts w:ascii="標楷體" w:eastAsia="標楷體" w:hAnsi="標楷體"/>
          <w:spacing w:val="15"/>
          <w:w w:val="105"/>
          <w:lang w:eastAsia="zh-TW"/>
        </w:rPr>
        <w:t>時請檢附會議簽到紀錄</w:t>
      </w:r>
      <w:r w:rsidRPr="00356A38">
        <w:rPr>
          <w:rFonts w:ascii="標楷體" w:eastAsia="標楷體" w:hAnsi="標楷體" w:hint="eastAsia"/>
          <w:spacing w:val="15"/>
          <w:w w:val="105"/>
          <w:lang w:eastAsia="zh-TW"/>
        </w:rPr>
        <w:t>影本，</w:t>
      </w:r>
      <w:r w:rsidRPr="00356A38">
        <w:rPr>
          <w:rFonts w:ascii="標楷體" w:eastAsia="標楷體" w:hAnsi="標楷體"/>
          <w:spacing w:val="15"/>
          <w:w w:val="105"/>
          <w:lang w:eastAsia="zh-TW"/>
        </w:rPr>
        <w:t>已支給出席費者，如係由遠地</w:t>
      </w:r>
      <w:r w:rsidRPr="00356A38">
        <w:rPr>
          <w:rFonts w:ascii="標楷體" w:eastAsia="標楷體" w:hAnsi="標楷體"/>
          <w:spacing w:val="-38"/>
          <w:w w:val="105"/>
          <w:lang w:eastAsia="zh-TW"/>
        </w:rPr>
        <w:t xml:space="preserve"> </w:t>
      </w:r>
      <w:r w:rsidRPr="00356A38">
        <w:rPr>
          <w:rFonts w:ascii="標楷體" w:eastAsia="標楷體" w:hAnsi="標楷體"/>
          <w:lang w:eastAsia="zh-TW"/>
        </w:rPr>
        <w:t>（三十公里以外）前往且簽准支領交通費者，</w:t>
      </w:r>
      <w:proofErr w:type="gramStart"/>
      <w:r w:rsidRPr="00356A38">
        <w:rPr>
          <w:rFonts w:ascii="標楷體" w:eastAsia="標楷體" w:hAnsi="標楷體"/>
          <w:lang w:eastAsia="zh-TW"/>
        </w:rPr>
        <w:t>應</w:t>
      </w:r>
      <w:r w:rsidRPr="00356A38">
        <w:rPr>
          <w:rFonts w:ascii="標楷體" w:eastAsia="標楷體" w:hAnsi="標楷體" w:hint="eastAsia"/>
          <w:lang w:eastAsia="zh-TW"/>
        </w:rPr>
        <w:t>於</w:t>
      </w:r>
      <w:r w:rsidRPr="00356A38">
        <w:rPr>
          <w:rFonts w:ascii="標楷體" w:eastAsia="標楷體" w:hAnsi="標楷體"/>
          <w:lang w:eastAsia="zh-TW"/>
        </w:rPr>
        <w:t>領據</w:t>
      </w:r>
      <w:proofErr w:type="gramEnd"/>
      <w:r w:rsidRPr="00356A38">
        <w:rPr>
          <w:rFonts w:ascii="標楷體" w:eastAsia="標楷體" w:hAnsi="標楷體"/>
          <w:lang w:eastAsia="zh-TW"/>
        </w:rPr>
        <w:t>註明</w:t>
      </w:r>
      <w:proofErr w:type="gramStart"/>
      <w:r w:rsidRPr="00356A38">
        <w:rPr>
          <w:rFonts w:ascii="標楷體" w:eastAsia="標楷體" w:hAnsi="標楷體"/>
          <w:lang w:eastAsia="zh-TW"/>
        </w:rPr>
        <w:t>起迄</w:t>
      </w:r>
      <w:proofErr w:type="gramEnd"/>
      <w:r w:rsidRPr="00356A38">
        <w:rPr>
          <w:rFonts w:ascii="標楷體" w:eastAsia="標楷體" w:hAnsi="標楷體" w:hint="eastAsia"/>
          <w:lang w:eastAsia="zh-TW"/>
        </w:rPr>
        <w:t>地</w:t>
      </w:r>
      <w:r w:rsidRPr="00356A38">
        <w:rPr>
          <w:rFonts w:ascii="標楷體" w:eastAsia="標楷體" w:hAnsi="標楷體"/>
          <w:lang w:eastAsia="zh-TW"/>
        </w:rPr>
        <w:t>點核實報支，惟搭乘飛機或高鐵者應檢附票根或登機證</w:t>
      </w:r>
      <w:r w:rsidRPr="00356A38">
        <w:rPr>
          <w:rFonts w:ascii="標楷體" w:eastAsia="標楷體" w:hAnsi="標楷體" w:hint="eastAsia"/>
          <w:lang w:eastAsia="zh-TW"/>
        </w:rPr>
        <w:t>存根</w:t>
      </w:r>
      <w:r w:rsidRPr="00356A38">
        <w:rPr>
          <w:rFonts w:ascii="標楷體" w:eastAsia="標楷體" w:hAnsi="標楷體"/>
          <w:lang w:eastAsia="zh-TW"/>
        </w:rPr>
        <w:t>。</w:t>
      </w:r>
    </w:p>
    <w:p w:rsidR="00356A38" w:rsidRDefault="000D1D71" w:rsidP="00356A38">
      <w:pPr>
        <w:pStyle w:val="a3"/>
        <w:numPr>
          <w:ilvl w:val="0"/>
          <w:numId w:val="9"/>
        </w:numPr>
        <w:spacing w:before="40" w:line="360" w:lineRule="exact"/>
        <w:ind w:right="130"/>
        <w:rPr>
          <w:rFonts w:ascii="標楷體" w:eastAsia="標楷體" w:hAnsi="標楷體"/>
          <w:lang w:eastAsia="zh-TW"/>
        </w:rPr>
      </w:pPr>
      <w:r w:rsidRPr="00356A38">
        <w:rPr>
          <w:rFonts w:ascii="標楷體" w:eastAsia="標楷體" w:hAnsi="標楷體"/>
          <w:color w:val="231F20"/>
          <w:spacing w:val="1"/>
          <w:lang w:eastAsia="zh-TW"/>
        </w:rPr>
        <w:t>各單位支給出席費，以邀請本機關人員以外之學者專家，參加具有政策</w:t>
      </w:r>
      <w:r w:rsidRPr="00356A38">
        <w:rPr>
          <w:rFonts w:ascii="標楷體" w:eastAsia="標楷體" w:hAnsi="標楷體"/>
          <w:color w:val="231F20"/>
          <w:spacing w:val="5"/>
          <w:lang w:eastAsia="zh-TW"/>
        </w:rPr>
        <w:t>性或專案性之重大</w:t>
      </w:r>
      <w:bookmarkStart w:id="0" w:name="_GoBack"/>
      <w:bookmarkEnd w:id="0"/>
      <w:r w:rsidRPr="00356A38">
        <w:rPr>
          <w:rFonts w:ascii="標楷體" w:eastAsia="標楷體" w:hAnsi="標楷體"/>
          <w:color w:val="231F20"/>
          <w:spacing w:val="5"/>
          <w:lang w:eastAsia="zh-TW"/>
        </w:rPr>
        <w:t xml:space="preserve">諮詢事項會議為限。一般經常性業務會議，不得支給 </w:t>
      </w:r>
      <w:r w:rsidRPr="00356A38">
        <w:rPr>
          <w:rFonts w:ascii="標楷體" w:eastAsia="標楷體" w:hAnsi="標楷體"/>
          <w:color w:val="231F20"/>
          <w:spacing w:val="1"/>
          <w:lang w:eastAsia="zh-TW"/>
        </w:rPr>
        <w:t>出席費。其中「政策性或專案性之重大諮詢事項會議」要件，由各單位</w:t>
      </w:r>
      <w:r w:rsidRPr="00356A38">
        <w:rPr>
          <w:rFonts w:ascii="標楷體" w:eastAsia="標楷體" w:hAnsi="標楷體"/>
          <w:color w:val="231F20"/>
          <w:lang w:eastAsia="zh-TW"/>
        </w:rPr>
        <w:t>依會議召開之性質，本於權責自行認定。</w:t>
      </w:r>
      <w:r w:rsidRPr="00356A38">
        <w:rPr>
          <w:rFonts w:ascii="標楷體" w:eastAsia="標楷體" w:hAnsi="標楷體"/>
          <w:color w:val="231F20"/>
          <w:spacing w:val="5"/>
          <w:lang w:eastAsia="zh-TW"/>
        </w:rPr>
        <w:t>本機關（含任務編</w:t>
      </w:r>
      <w:r w:rsidRPr="00356A38">
        <w:rPr>
          <w:rFonts w:ascii="標楷體" w:eastAsia="標楷體" w:hAnsi="標楷體"/>
          <w:color w:val="231F20"/>
          <w:spacing w:val="5"/>
          <w:lang w:eastAsia="zh-TW"/>
        </w:rPr>
        <w:lastRenderedPageBreak/>
        <w:t>組）人員及應邀機關學校指派出席代表，雖出席會</w:t>
      </w:r>
      <w:r w:rsidRPr="00356A38">
        <w:rPr>
          <w:rFonts w:ascii="標楷體" w:eastAsia="標楷體" w:hAnsi="標楷體"/>
          <w:color w:val="231F20"/>
          <w:lang w:eastAsia="zh-TW"/>
        </w:rPr>
        <w:t>議，不得支領出席費。</w:t>
      </w:r>
    </w:p>
    <w:p w:rsidR="00356A38" w:rsidRDefault="000D1D71" w:rsidP="00356A38">
      <w:pPr>
        <w:pStyle w:val="a3"/>
        <w:numPr>
          <w:ilvl w:val="0"/>
          <w:numId w:val="9"/>
        </w:numPr>
        <w:spacing w:before="40" w:line="360" w:lineRule="exact"/>
        <w:ind w:right="130"/>
        <w:rPr>
          <w:rFonts w:ascii="標楷體" w:eastAsia="標楷體" w:hAnsi="標楷體"/>
          <w:lang w:eastAsia="zh-TW"/>
        </w:rPr>
      </w:pPr>
      <w:r w:rsidRPr="00356A38">
        <w:rPr>
          <w:rFonts w:ascii="標楷體" w:eastAsia="標楷體" w:hAnsi="標楷體"/>
          <w:color w:val="231F20"/>
          <w:lang w:eastAsia="zh-TW"/>
        </w:rPr>
        <w:t>各單位處理與業務有關之重要文件資料，</w:t>
      </w:r>
      <w:proofErr w:type="gramStart"/>
      <w:r w:rsidRPr="00356A38">
        <w:rPr>
          <w:rFonts w:ascii="標楷體" w:eastAsia="標楷體" w:hAnsi="標楷體"/>
          <w:color w:val="231F20"/>
          <w:lang w:eastAsia="zh-TW"/>
        </w:rPr>
        <w:t>需委由</w:t>
      </w:r>
      <w:proofErr w:type="gramEnd"/>
      <w:r w:rsidRPr="00356A38">
        <w:rPr>
          <w:rFonts w:ascii="標楷體" w:eastAsia="標楷體" w:hAnsi="標楷體"/>
          <w:color w:val="231F20"/>
          <w:lang w:eastAsia="zh-TW"/>
        </w:rPr>
        <w:t>本機關以外人員或機構撰述、翻譯或編審者，得依「各機關學校出席費及稿費支給要點」之規定標準支給稿費；若由本機關人員撰述、翻譯或編審者，不得支給稿費，惟於辦公時間外趕辦者，得依規定支給加班費。</w:t>
      </w:r>
    </w:p>
    <w:p w:rsidR="00356A38" w:rsidRDefault="000D1D71" w:rsidP="00356A38">
      <w:pPr>
        <w:pStyle w:val="a3"/>
        <w:numPr>
          <w:ilvl w:val="0"/>
          <w:numId w:val="9"/>
        </w:numPr>
        <w:spacing w:before="40" w:line="360" w:lineRule="exact"/>
        <w:ind w:right="130"/>
        <w:rPr>
          <w:rFonts w:ascii="標楷體" w:eastAsia="標楷體" w:hAnsi="標楷體"/>
          <w:lang w:eastAsia="zh-TW"/>
        </w:rPr>
      </w:pPr>
      <w:r w:rsidRPr="00356A38">
        <w:rPr>
          <w:rFonts w:ascii="標楷體" w:eastAsia="標楷體" w:hAnsi="標楷體"/>
          <w:color w:val="231F20"/>
          <w:lang w:eastAsia="zh-TW"/>
        </w:rPr>
        <w:t>各單位定期發行刊物邀請</w:t>
      </w:r>
      <w:proofErr w:type="gramStart"/>
      <w:r w:rsidRPr="00356A38">
        <w:rPr>
          <w:rFonts w:ascii="標楷體" w:eastAsia="標楷體" w:hAnsi="標楷體"/>
          <w:color w:val="231F20"/>
          <w:lang w:eastAsia="zh-TW"/>
        </w:rPr>
        <w:t>專人撰譯</w:t>
      </w:r>
      <w:proofErr w:type="gramEnd"/>
      <w:r w:rsidRPr="00356A38">
        <w:rPr>
          <w:rFonts w:ascii="標楷體" w:eastAsia="標楷體" w:hAnsi="標楷體"/>
          <w:color w:val="231F20"/>
          <w:lang w:eastAsia="zh-TW"/>
        </w:rPr>
        <w:t>、編審文稿或公開徵求稿件，除本機 關人員以編譯為職掌者外，經刊登者，得依規定標準支給稿費；未經刊登者，得依規定支給審查費，不得支給其他項目之稿費。</w:t>
      </w:r>
    </w:p>
    <w:p w:rsidR="000D1D71" w:rsidRPr="00151633" w:rsidRDefault="000D1D71" w:rsidP="00151633">
      <w:pPr>
        <w:pStyle w:val="a3"/>
        <w:numPr>
          <w:ilvl w:val="0"/>
          <w:numId w:val="9"/>
        </w:numPr>
        <w:spacing w:before="40" w:line="360" w:lineRule="exact"/>
        <w:ind w:right="130"/>
        <w:rPr>
          <w:rFonts w:ascii="標楷體" w:eastAsia="標楷體" w:hAnsi="標楷體"/>
          <w:lang w:eastAsia="zh-TW"/>
        </w:rPr>
      </w:pPr>
      <w:r w:rsidRPr="00356A38">
        <w:rPr>
          <w:rFonts w:ascii="標楷體" w:eastAsia="標楷體" w:hAnsi="標楷體"/>
          <w:color w:val="231F20"/>
          <w:lang w:eastAsia="zh-TW"/>
        </w:rPr>
        <w:t>若個人之給與涉及二代健保補充保費(含機關負擔及個人負擔部份)，請填 列「補充保費」清冊。</w:t>
      </w:r>
    </w:p>
    <w:p w:rsidR="000D1D71" w:rsidRPr="000D1D71" w:rsidRDefault="00356A38" w:rsidP="00356A38">
      <w:pPr>
        <w:pStyle w:val="a3"/>
        <w:spacing w:before="1" w:line="360" w:lineRule="exact"/>
        <w:ind w:left="2420" w:right="139" w:hanging="2278"/>
        <w:rPr>
          <w:rFonts w:ascii="標楷體" w:eastAsia="標楷體" w:hAnsi="標楷體"/>
          <w:color w:val="231F20"/>
          <w:w w:val="105"/>
          <w:lang w:eastAsia="zh-TW"/>
        </w:rPr>
      </w:pPr>
      <w:r>
        <w:rPr>
          <w:rFonts w:ascii="標楷體" w:eastAsia="標楷體" w:hAnsi="標楷體"/>
          <w:color w:val="231F20"/>
          <w:w w:val="105"/>
          <w:lang w:eastAsia="zh-TW"/>
        </w:rPr>
        <w:t>3.</w:t>
      </w:r>
      <w:r w:rsidR="000D1D71" w:rsidRPr="000D1D71">
        <w:rPr>
          <w:rFonts w:ascii="標楷體" w:eastAsia="標楷體" w:hAnsi="標楷體"/>
          <w:color w:val="231F20"/>
          <w:w w:val="105"/>
          <w:lang w:eastAsia="zh-TW"/>
        </w:rPr>
        <w:t>出差旅費報告表</w:t>
      </w:r>
      <w:r w:rsidR="000D1D71" w:rsidRPr="000D1D71">
        <w:rPr>
          <w:rFonts w:ascii="標楷體" w:eastAsia="標楷體" w:hAnsi="標楷體"/>
          <w:w w:val="105"/>
          <w:lang w:eastAsia="zh-TW"/>
        </w:rPr>
        <w:t>之報</w:t>
      </w:r>
      <w:r w:rsidR="000D1D71" w:rsidRPr="000D1D71">
        <w:rPr>
          <w:rFonts w:ascii="標楷體" w:eastAsia="標楷體" w:hAnsi="標楷體" w:hint="eastAsia"/>
          <w:w w:val="105"/>
          <w:lang w:eastAsia="zh-TW"/>
        </w:rPr>
        <w:t>支</w:t>
      </w:r>
      <w:r w:rsidR="000D1D71" w:rsidRPr="000D1D71">
        <w:rPr>
          <w:rFonts w:ascii="標楷體" w:eastAsia="標楷體" w:hAnsi="標楷體"/>
          <w:color w:val="231F20"/>
          <w:w w:val="105"/>
          <w:lang w:eastAsia="zh-TW"/>
        </w:rPr>
        <w:t xml:space="preserve">作業 </w:t>
      </w:r>
    </w:p>
    <w:p w:rsidR="000D1D71" w:rsidRPr="000D1D71" w:rsidRDefault="000D1D71" w:rsidP="00151633">
      <w:pPr>
        <w:pStyle w:val="a3"/>
        <w:tabs>
          <w:tab w:val="left" w:pos="1910"/>
        </w:tabs>
        <w:spacing w:before="1" w:line="360" w:lineRule="exact"/>
        <w:ind w:leftChars="200" w:left="440" w:right="139" w:firstLineChars="200" w:firstLine="475"/>
        <w:rPr>
          <w:rFonts w:ascii="標楷體" w:eastAsia="標楷體" w:hAnsi="標楷體"/>
          <w:lang w:eastAsia="zh-TW"/>
        </w:rPr>
      </w:pPr>
      <w:r w:rsidRPr="000D1D71">
        <w:rPr>
          <w:rFonts w:ascii="標楷體" w:eastAsia="標楷體" w:hAnsi="標楷體"/>
          <w:color w:val="231F20"/>
          <w:spacing w:val="-7"/>
          <w:w w:val="105"/>
          <w:lang w:eastAsia="zh-TW"/>
        </w:rPr>
        <w:t>出差事</w:t>
      </w:r>
      <w:proofErr w:type="gramStart"/>
      <w:r w:rsidRPr="000D1D71">
        <w:rPr>
          <w:rFonts w:ascii="標楷體" w:eastAsia="標楷體" w:hAnsi="標楷體"/>
          <w:color w:val="231F20"/>
          <w:spacing w:val="-7"/>
          <w:w w:val="105"/>
          <w:lang w:eastAsia="zh-TW"/>
        </w:rPr>
        <w:t>竣</w:t>
      </w:r>
      <w:proofErr w:type="gramEnd"/>
      <w:r w:rsidRPr="000D1D71">
        <w:rPr>
          <w:rFonts w:ascii="標楷體" w:eastAsia="標楷體" w:hAnsi="標楷體"/>
          <w:color w:val="231F20"/>
          <w:spacing w:val="-7"/>
          <w:w w:val="105"/>
          <w:lang w:eastAsia="zh-TW"/>
        </w:rPr>
        <w:t>後15日內，出差人</w:t>
      </w:r>
      <w:proofErr w:type="gramStart"/>
      <w:r w:rsidRPr="000D1D71">
        <w:rPr>
          <w:rFonts w:ascii="標楷體" w:eastAsia="標楷體" w:hAnsi="標楷體"/>
          <w:color w:val="231F20"/>
          <w:spacing w:val="-7"/>
          <w:w w:val="105"/>
          <w:lang w:eastAsia="zh-TW"/>
        </w:rPr>
        <w:t>應檢附奉准</w:t>
      </w:r>
      <w:proofErr w:type="gramEnd"/>
      <w:r w:rsidRPr="000D1D71">
        <w:rPr>
          <w:rFonts w:ascii="標楷體" w:eastAsia="標楷體" w:hAnsi="標楷體"/>
          <w:color w:val="231F20"/>
          <w:spacing w:val="-7"/>
          <w:w w:val="105"/>
          <w:lang w:eastAsia="zh-TW"/>
        </w:rPr>
        <w:t>出差單及相關文件，經單位</w:t>
      </w:r>
      <w:r w:rsidRPr="000D1D71">
        <w:rPr>
          <w:rFonts w:ascii="標楷體" w:eastAsia="標楷體" w:hAnsi="標楷體" w:hint="eastAsia"/>
          <w:color w:val="231F20"/>
          <w:spacing w:val="-7"/>
          <w:w w:val="105"/>
          <w:lang w:eastAsia="zh-TW"/>
        </w:rPr>
        <w:t>主</w:t>
      </w:r>
      <w:r w:rsidRPr="000D1D71">
        <w:rPr>
          <w:rFonts w:ascii="標楷體" w:eastAsia="標楷體" w:hAnsi="標楷體"/>
          <w:color w:val="231F20"/>
          <w:spacing w:val="-7"/>
          <w:w w:val="105"/>
          <w:lang w:eastAsia="zh-TW"/>
        </w:rPr>
        <w:t>管</w:t>
      </w:r>
      <w:r w:rsidRPr="000D1D71">
        <w:rPr>
          <w:rFonts w:ascii="標楷體" w:eastAsia="標楷體" w:hAnsi="標楷體"/>
          <w:color w:val="231F20"/>
          <w:lang w:eastAsia="zh-TW"/>
        </w:rPr>
        <w:t>核章及人事室</w:t>
      </w:r>
      <w:proofErr w:type="gramStart"/>
      <w:r w:rsidRPr="000D1D71">
        <w:rPr>
          <w:rFonts w:ascii="標楷體" w:eastAsia="標楷體" w:hAnsi="標楷體"/>
          <w:color w:val="231F20"/>
          <w:lang w:eastAsia="zh-TW"/>
        </w:rPr>
        <w:t>銷差後</w:t>
      </w:r>
      <w:proofErr w:type="gramEnd"/>
      <w:r w:rsidRPr="000D1D71">
        <w:rPr>
          <w:rFonts w:ascii="標楷體" w:eastAsia="標楷體" w:hAnsi="標楷體"/>
          <w:color w:val="231F20"/>
          <w:lang w:eastAsia="zh-TW"/>
        </w:rPr>
        <w:t>，送主計室依出差旅費規定標準審核，</w:t>
      </w:r>
      <w:proofErr w:type="gramStart"/>
      <w:r w:rsidRPr="000D1D71">
        <w:rPr>
          <w:rFonts w:ascii="標楷體" w:eastAsia="標楷體" w:hAnsi="標楷體"/>
          <w:color w:val="231F20"/>
          <w:lang w:eastAsia="zh-TW"/>
        </w:rPr>
        <w:t>結報時應</w:t>
      </w:r>
      <w:proofErr w:type="gramEnd"/>
      <w:r w:rsidRPr="000D1D71">
        <w:rPr>
          <w:rFonts w:ascii="標楷體" w:eastAsia="標楷體" w:hAnsi="標楷體"/>
          <w:color w:val="231F20"/>
          <w:lang w:eastAsia="zh-TW"/>
        </w:rPr>
        <w:t>注意事項如下：</w:t>
      </w:r>
    </w:p>
    <w:p w:rsidR="000D1D71" w:rsidRPr="000D1D71" w:rsidRDefault="000D1D71" w:rsidP="00151633">
      <w:pPr>
        <w:pStyle w:val="a3"/>
        <w:numPr>
          <w:ilvl w:val="0"/>
          <w:numId w:val="12"/>
        </w:numPr>
        <w:spacing w:line="320" w:lineRule="exact"/>
        <w:rPr>
          <w:rFonts w:ascii="標楷體" w:eastAsia="標楷體" w:hAnsi="標楷體"/>
          <w:lang w:eastAsia="zh-TW"/>
        </w:rPr>
      </w:pPr>
      <w:r w:rsidRPr="000D1D71">
        <w:rPr>
          <w:rFonts w:ascii="標楷體" w:eastAsia="標楷體" w:hAnsi="標楷體"/>
          <w:color w:val="231F20"/>
          <w:lang w:eastAsia="zh-TW"/>
        </w:rPr>
        <w:t>國內旅費</w:t>
      </w:r>
    </w:p>
    <w:p w:rsidR="000D1D71" w:rsidRPr="000D1D71" w:rsidRDefault="000D1D71" w:rsidP="00151633">
      <w:pPr>
        <w:pStyle w:val="a3"/>
        <w:spacing w:before="39" w:line="360" w:lineRule="exact"/>
        <w:ind w:leftChars="450" w:left="1350" w:hangingChars="150" w:hanging="360"/>
        <w:rPr>
          <w:rFonts w:ascii="標楷體" w:eastAsia="標楷體" w:hAnsi="標楷體"/>
          <w:lang w:eastAsia="zh-TW"/>
        </w:rPr>
      </w:pPr>
      <w:r w:rsidRPr="000D1D71">
        <w:rPr>
          <w:rFonts w:ascii="標楷體" w:eastAsia="標楷體" w:hAnsi="標楷體"/>
          <w:color w:val="231F20"/>
          <w:lang w:eastAsia="zh-TW"/>
        </w:rPr>
        <w:t>A. 交通費：行程中必須搭乘之飛機、汽車、火車、高鐵、捷運、船舶等費用，均按實報支。搭乘飛機、高鐵或船舶者，應檢附票根或購票證</w:t>
      </w:r>
    </w:p>
    <w:p w:rsidR="000D1D71" w:rsidRPr="000D1D71" w:rsidRDefault="000D1D71" w:rsidP="00151633">
      <w:pPr>
        <w:pStyle w:val="a3"/>
        <w:spacing w:line="360" w:lineRule="exact"/>
        <w:ind w:left="1310" w:right="-1"/>
        <w:jc w:val="both"/>
        <w:rPr>
          <w:rFonts w:ascii="標楷體" w:eastAsia="標楷體" w:hAnsi="標楷體"/>
          <w:lang w:eastAsia="zh-TW"/>
        </w:rPr>
      </w:pPr>
      <w:r w:rsidRPr="000D1D71">
        <w:rPr>
          <w:rFonts w:ascii="標楷體" w:eastAsia="標楷體" w:hAnsi="標楷體"/>
          <w:color w:val="231F20"/>
          <w:lang w:eastAsia="zh-TW"/>
        </w:rPr>
        <w:t>明文件。凡公民營汽車到達地區，除因業務需要，經機關核准者外，不得報支搭乘計程車之費用。自行開車前往出差地點者一律以同路段公民營客運汽車最高等級之票價報支，搭乘便車者不得報支交通費，出發地點以本校台中市為</w:t>
      </w:r>
      <w:proofErr w:type="gramStart"/>
      <w:r w:rsidRPr="000D1D71">
        <w:rPr>
          <w:rFonts w:ascii="標楷體" w:eastAsia="標楷體" w:hAnsi="標楷體"/>
          <w:color w:val="231F20"/>
          <w:lang w:eastAsia="zh-TW"/>
        </w:rPr>
        <w:t>準（</w:t>
      </w:r>
      <w:proofErr w:type="gramEnd"/>
      <w:r w:rsidRPr="000D1D71">
        <w:rPr>
          <w:rFonts w:ascii="標楷體" w:eastAsia="標楷體" w:hAnsi="標楷體"/>
          <w:color w:val="231F20"/>
          <w:lang w:eastAsia="zh-TW"/>
        </w:rPr>
        <w:t>如有由住家搭至出差地或由出差地搭返住家者，不得超過本單位至出差地往返之車資。）</w:t>
      </w:r>
    </w:p>
    <w:p w:rsidR="000D1D71" w:rsidRPr="00151633" w:rsidRDefault="000D1D71" w:rsidP="00151633">
      <w:pPr>
        <w:spacing w:line="360" w:lineRule="exact"/>
        <w:ind w:leftChars="426" w:left="1297" w:hangingChars="150" w:hanging="360"/>
        <w:jc w:val="both"/>
        <w:rPr>
          <w:rFonts w:ascii="標楷體" w:eastAsia="標楷體" w:hAnsi="標楷體"/>
          <w:color w:val="231F20"/>
          <w:sz w:val="24"/>
          <w:szCs w:val="24"/>
          <w:lang w:eastAsia="zh-TW"/>
        </w:rPr>
      </w:pPr>
      <w:r w:rsidRPr="00151633">
        <w:rPr>
          <w:rFonts w:ascii="標楷體" w:eastAsia="標楷體" w:hAnsi="標楷體"/>
          <w:color w:val="231F20"/>
          <w:sz w:val="24"/>
          <w:szCs w:val="24"/>
          <w:lang w:eastAsia="zh-TW"/>
        </w:rPr>
        <w:t>B. 住宿費：出差地點距離機關所在地六十公里以上，且有在出差地區住宿事實者，得在規定標準數額內，檢據</w:t>
      </w:r>
      <w:r w:rsidRPr="00151633">
        <w:rPr>
          <w:rFonts w:ascii="標楷體" w:eastAsia="標楷體" w:hAnsi="標楷體" w:hint="eastAsia"/>
          <w:color w:val="231F20"/>
          <w:sz w:val="24"/>
          <w:szCs w:val="24"/>
          <w:lang w:eastAsia="zh-TW"/>
        </w:rPr>
        <w:t>覈</w:t>
      </w:r>
      <w:r w:rsidRPr="00151633">
        <w:rPr>
          <w:rFonts w:ascii="標楷體" w:eastAsia="標楷體" w:hAnsi="標楷體"/>
          <w:color w:val="231F20"/>
          <w:sz w:val="24"/>
          <w:szCs w:val="24"/>
          <w:lang w:eastAsia="zh-TW"/>
        </w:rPr>
        <w:t>實列支。</w:t>
      </w:r>
      <w:r w:rsidR="00151633" w:rsidRPr="00151633">
        <w:rPr>
          <w:rFonts w:ascii="標楷體" w:eastAsia="標楷體" w:hAnsi="標楷體" w:hint="eastAsia"/>
          <w:color w:val="231F20"/>
          <w:sz w:val="24"/>
          <w:szCs w:val="24"/>
          <w:lang w:eastAsia="zh-TW"/>
        </w:rPr>
        <w:t>出差地點距離機關所在地未達</w:t>
      </w:r>
      <w:smartTag w:uri="urn:schemas-microsoft-com:office:smarttags" w:element="chmetcnv">
        <w:smartTagPr>
          <w:attr w:name="UnitName" w:val="公里"/>
          <w:attr w:name="SourceValue" w:val="60"/>
          <w:attr w:name="HasSpace" w:val="False"/>
          <w:attr w:name="Negative" w:val="False"/>
          <w:attr w:name="NumberType" w:val="3"/>
          <w:attr w:name="TCSC" w:val="1"/>
        </w:smartTagPr>
        <w:r w:rsidR="00151633" w:rsidRPr="00151633">
          <w:rPr>
            <w:rFonts w:ascii="標楷體" w:eastAsia="標楷體" w:hAnsi="標楷體" w:hint="eastAsia"/>
            <w:color w:val="231F20"/>
            <w:sz w:val="24"/>
            <w:szCs w:val="24"/>
            <w:lang w:eastAsia="zh-TW"/>
          </w:rPr>
          <w:t>六十公里</w:t>
        </w:r>
      </w:smartTag>
      <w:r w:rsidR="00151633" w:rsidRPr="00151633">
        <w:rPr>
          <w:rFonts w:ascii="標楷體" w:eastAsia="標楷體" w:hAnsi="標楷體" w:hint="eastAsia"/>
          <w:color w:val="231F20"/>
          <w:sz w:val="24"/>
          <w:szCs w:val="24"/>
          <w:lang w:eastAsia="zh-TW"/>
        </w:rPr>
        <w:t>，因業務需要，事前經機關核准，且有住宿事實者，得依前項規定辦理。</w:t>
      </w:r>
    </w:p>
    <w:p w:rsidR="000D1D71" w:rsidRPr="000D1D71" w:rsidRDefault="00151633" w:rsidP="000D1D71">
      <w:pPr>
        <w:pStyle w:val="a3"/>
        <w:spacing w:line="320" w:lineRule="exact"/>
        <w:ind w:left="970" w:right="54"/>
        <w:rPr>
          <w:rFonts w:ascii="標楷體" w:eastAsia="標楷體" w:hAnsi="標楷體"/>
          <w:lang w:eastAsia="zh-TW"/>
        </w:rPr>
      </w:pPr>
      <w:r>
        <w:rPr>
          <w:rFonts w:ascii="標楷體" w:eastAsia="標楷體" w:hAnsi="標楷體"/>
          <w:color w:val="231F20"/>
          <w:lang w:eastAsia="zh-TW"/>
        </w:rPr>
        <w:t xml:space="preserve">C. </w:t>
      </w:r>
      <w:r w:rsidR="000D1D71" w:rsidRPr="000D1D71">
        <w:rPr>
          <w:rFonts w:ascii="標楷體" w:eastAsia="標楷體" w:hAnsi="標楷體"/>
          <w:color w:val="231F20"/>
          <w:lang w:eastAsia="zh-TW"/>
        </w:rPr>
        <w:t>雜費：每日400元。</w:t>
      </w:r>
    </w:p>
    <w:p w:rsidR="000D1D71" w:rsidRPr="000D1D71" w:rsidRDefault="000D1D71" w:rsidP="000D1D71">
      <w:pPr>
        <w:pStyle w:val="a3"/>
        <w:spacing w:line="360" w:lineRule="exact"/>
        <w:ind w:left="970" w:right="54"/>
        <w:rPr>
          <w:rFonts w:ascii="標楷體" w:eastAsia="標楷體" w:hAnsi="標楷體"/>
          <w:lang w:eastAsia="zh-TW"/>
        </w:rPr>
      </w:pPr>
      <w:r w:rsidRPr="000D1D71">
        <w:rPr>
          <w:rFonts w:ascii="標楷體" w:eastAsia="標楷體" w:hAnsi="標楷體"/>
          <w:color w:val="231F20"/>
          <w:lang w:eastAsia="zh-TW"/>
        </w:rPr>
        <w:t>D. 臨時人員及工讀生不得報支國內差旅費。</w:t>
      </w:r>
    </w:p>
    <w:p w:rsidR="000D1D71" w:rsidRPr="000D1D71" w:rsidRDefault="000D1D71" w:rsidP="00151633">
      <w:pPr>
        <w:pStyle w:val="a3"/>
        <w:tabs>
          <w:tab w:val="left" w:pos="8646"/>
        </w:tabs>
        <w:spacing w:before="40" w:line="360" w:lineRule="exact"/>
        <w:ind w:left="1310" w:right="-1" w:hanging="341"/>
        <w:jc w:val="both"/>
        <w:rPr>
          <w:rFonts w:ascii="標楷體" w:eastAsia="標楷體" w:hAnsi="標楷體"/>
          <w:lang w:eastAsia="zh-TW"/>
        </w:rPr>
      </w:pPr>
      <w:r w:rsidRPr="000D1D71">
        <w:rPr>
          <w:rFonts w:ascii="標楷體" w:eastAsia="標楷體" w:hAnsi="標楷體"/>
          <w:color w:val="231F20"/>
          <w:lang w:eastAsia="zh-TW"/>
        </w:rPr>
        <w:t>E. 奉派以公假登記參加屬訓練或講習性質之各項研習會、座談會、研討 會、檢討會、觀摩會、說明會等活動，補助其於訓練或講習前後，由服務機關至訓練機構間之起、返程日交通費。訓練機構未依規定提供必要之住宿(包含行程與訓練或講習期間之假日)，服務</w:t>
      </w:r>
      <w:proofErr w:type="gramStart"/>
      <w:r w:rsidRPr="000D1D71">
        <w:rPr>
          <w:rFonts w:ascii="標楷體" w:eastAsia="標楷體" w:hAnsi="標楷體"/>
          <w:color w:val="231F20"/>
          <w:lang w:eastAsia="zh-TW"/>
        </w:rPr>
        <w:t>機關得衡酌</w:t>
      </w:r>
      <w:proofErr w:type="gramEnd"/>
      <w:r w:rsidRPr="000D1D71">
        <w:rPr>
          <w:rFonts w:ascii="標楷體" w:eastAsia="標楷體" w:hAnsi="標楷體"/>
          <w:color w:val="231F20"/>
          <w:lang w:eastAsia="zh-TW"/>
        </w:rPr>
        <w:t>實際情況，依據受訓人員檢附之住宿憑證，於國內出差旅費報支要點規定住宿費每日上限數額內，補助其住宿費。</w:t>
      </w:r>
      <w:r w:rsidRPr="000D1D71">
        <w:rPr>
          <w:rFonts w:ascii="標楷體" w:eastAsia="標楷體" w:hAnsi="標楷體"/>
          <w:lang w:eastAsia="zh-TW"/>
        </w:rPr>
        <w:t>但訓練機構</w:t>
      </w:r>
      <w:r w:rsidRPr="000D1D71">
        <w:rPr>
          <w:rFonts w:ascii="標楷體" w:eastAsia="標楷體" w:hAnsi="標楷體" w:hint="eastAsia"/>
          <w:lang w:eastAsia="zh-TW"/>
        </w:rPr>
        <w:t>已</w:t>
      </w:r>
      <w:r w:rsidRPr="000D1D71">
        <w:rPr>
          <w:rFonts w:ascii="標楷體" w:eastAsia="標楷體" w:hAnsi="標楷體"/>
          <w:lang w:eastAsia="zh-TW"/>
        </w:rPr>
        <w:t>提</w:t>
      </w:r>
      <w:r w:rsidRPr="000D1D71">
        <w:rPr>
          <w:rFonts w:ascii="標楷體" w:eastAsia="標楷體" w:hAnsi="標楷體"/>
          <w:color w:val="231F20"/>
          <w:lang w:eastAsia="zh-TW"/>
        </w:rPr>
        <w:t>供必要之住宿，受訓人員選擇</w:t>
      </w:r>
      <w:proofErr w:type="gramStart"/>
      <w:r w:rsidRPr="000D1D71">
        <w:rPr>
          <w:rFonts w:ascii="標楷體" w:eastAsia="標楷體" w:hAnsi="標楷體"/>
          <w:color w:val="231F20"/>
          <w:lang w:eastAsia="zh-TW"/>
        </w:rPr>
        <w:t>不住宿者</w:t>
      </w:r>
      <w:proofErr w:type="gramEnd"/>
      <w:r w:rsidRPr="000D1D71">
        <w:rPr>
          <w:rFonts w:ascii="標楷體" w:eastAsia="標楷體" w:hAnsi="標楷體"/>
          <w:color w:val="231F20"/>
          <w:lang w:eastAsia="zh-TW"/>
        </w:rPr>
        <w:t>，不予補助住宿費。</w:t>
      </w:r>
    </w:p>
    <w:p w:rsidR="000D1D71" w:rsidRPr="000D1D71" w:rsidRDefault="000D1D71" w:rsidP="00A26758">
      <w:pPr>
        <w:pStyle w:val="a3"/>
        <w:numPr>
          <w:ilvl w:val="0"/>
          <w:numId w:val="12"/>
        </w:numPr>
        <w:spacing w:line="320" w:lineRule="exact"/>
        <w:ind w:right="54"/>
        <w:rPr>
          <w:rFonts w:ascii="標楷體" w:eastAsia="標楷體" w:hAnsi="標楷體"/>
          <w:lang w:eastAsia="zh-TW"/>
        </w:rPr>
      </w:pPr>
      <w:r w:rsidRPr="000D1D71">
        <w:rPr>
          <w:rFonts w:ascii="標楷體" w:eastAsia="標楷體" w:hAnsi="標楷體"/>
          <w:color w:val="231F20"/>
          <w:lang w:eastAsia="zh-TW"/>
        </w:rPr>
        <w:t>國外旅費</w:t>
      </w:r>
    </w:p>
    <w:p w:rsidR="00A26758" w:rsidRDefault="000D1D71" w:rsidP="00A26758">
      <w:pPr>
        <w:pStyle w:val="a3"/>
        <w:spacing w:before="40" w:line="360" w:lineRule="exact"/>
        <w:ind w:left="1423" w:right="2409" w:hanging="454"/>
        <w:rPr>
          <w:rFonts w:ascii="標楷體" w:eastAsia="標楷體" w:hAnsi="標楷體" w:hint="eastAsia"/>
          <w:color w:val="231F20"/>
          <w:lang w:eastAsia="zh-TW"/>
        </w:rPr>
      </w:pPr>
      <w:r w:rsidRPr="000D1D71">
        <w:rPr>
          <w:rFonts w:ascii="標楷體" w:eastAsia="標楷體" w:hAnsi="標楷體"/>
          <w:color w:val="231F20"/>
          <w:lang w:eastAsia="zh-TW"/>
        </w:rPr>
        <w:t>A. 交通費：機票部分，應同時檢附</w:t>
      </w:r>
      <w:r w:rsidR="00A26758">
        <w:rPr>
          <w:rFonts w:ascii="標楷體" w:eastAsia="標楷體" w:hAnsi="標楷體" w:hint="eastAsia"/>
          <w:color w:val="231F20"/>
          <w:lang w:eastAsia="zh-TW"/>
        </w:rPr>
        <w:t>下</w:t>
      </w:r>
      <w:r w:rsidRPr="000D1D71">
        <w:rPr>
          <w:rFonts w:ascii="標楷體" w:eastAsia="標楷體" w:hAnsi="標楷體"/>
          <w:color w:val="231F20"/>
          <w:lang w:eastAsia="zh-TW"/>
        </w:rPr>
        <w:t xml:space="preserve">列3項單據 </w:t>
      </w:r>
    </w:p>
    <w:p w:rsidR="000D1D71" w:rsidRPr="000D1D71" w:rsidRDefault="000D1D71" w:rsidP="00A26758">
      <w:pPr>
        <w:pStyle w:val="a3"/>
        <w:spacing w:before="40" w:line="360" w:lineRule="exact"/>
        <w:ind w:leftChars="50" w:left="110" w:right="-1" w:firstLineChars="545" w:firstLine="1308"/>
        <w:rPr>
          <w:rFonts w:ascii="標楷體" w:eastAsia="標楷體" w:hAnsi="標楷體"/>
          <w:lang w:eastAsia="zh-TW"/>
        </w:rPr>
      </w:pPr>
      <w:r w:rsidRPr="000D1D71">
        <w:rPr>
          <w:rFonts w:ascii="標楷體" w:eastAsia="標楷體" w:hAnsi="標楷體"/>
          <w:color w:val="231F20"/>
          <w:lang w:eastAsia="zh-TW"/>
        </w:rPr>
        <w:lastRenderedPageBreak/>
        <w:t>a. 機票票根或電子機票</w:t>
      </w:r>
      <w:r w:rsidR="00A26758">
        <w:rPr>
          <w:rFonts w:ascii="標楷體" w:eastAsia="標楷體" w:hAnsi="標楷體" w:hint="eastAsia"/>
          <w:color w:val="231F20"/>
          <w:lang w:eastAsia="zh-TW"/>
        </w:rPr>
        <w:t>或其他足資證明行程之文件</w:t>
      </w:r>
      <w:r w:rsidRPr="000D1D71">
        <w:rPr>
          <w:rFonts w:ascii="標楷體" w:eastAsia="標楷體" w:hAnsi="標楷體"/>
          <w:color w:val="231F20"/>
          <w:lang w:eastAsia="zh-TW"/>
        </w:rPr>
        <w:t>。</w:t>
      </w:r>
    </w:p>
    <w:p w:rsidR="000D1D71" w:rsidRPr="000D1D71" w:rsidRDefault="000D1D71" w:rsidP="000D1D71">
      <w:pPr>
        <w:pStyle w:val="a3"/>
        <w:spacing w:line="360" w:lineRule="exact"/>
        <w:ind w:left="1764" w:right="54" w:hanging="341"/>
        <w:rPr>
          <w:rFonts w:ascii="標楷體" w:eastAsia="標楷體" w:hAnsi="標楷體"/>
          <w:color w:val="231F20"/>
          <w:lang w:eastAsia="zh-TW"/>
        </w:rPr>
      </w:pPr>
      <w:proofErr w:type="gramStart"/>
      <w:r w:rsidRPr="000D1D71">
        <w:rPr>
          <w:rFonts w:ascii="標楷體" w:eastAsia="標楷體" w:hAnsi="標楷體"/>
          <w:color w:val="231F20"/>
          <w:lang w:eastAsia="zh-TW"/>
        </w:rPr>
        <w:t>b</w:t>
      </w:r>
      <w:proofErr w:type="gramEnd"/>
      <w:r w:rsidRPr="000D1D71">
        <w:rPr>
          <w:rFonts w:ascii="標楷體" w:eastAsia="標楷體" w:hAnsi="標楷體"/>
          <w:color w:val="231F20"/>
          <w:lang w:eastAsia="zh-TW"/>
        </w:rPr>
        <w:t>. 國際線航空機票購票證明單或旅行業代收轉付收據或其他足資證</w:t>
      </w:r>
    </w:p>
    <w:p w:rsidR="000D1D71" w:rsidRPr="000D1D71" w:rsidRDefault="000D1D71" w:rsidP="006D7110">
      <w:pPr>
        <w:pStyle w:val="a3"/>
        <w:spacing w:line="360" w:lineRule="exact"/>
        <w:ind w:leftChars="644" w:left="1417" w:right="54" w:firstLineChars="156" w:firstLine="374"/>
        <w:rPr>
          <w:rFonts w:ascii="標楷體" w:eastAsia="標楷體" w:hAnsi="標楷體"/>
          <w:color w:val="231F20"/>
          <w:lang w:eastAsia="zh-TW"/>
        </w:rPr>
      </w:pPr>
      <w:r w:rsidRPr="000D1D71">
        <w:rPr>
          <w:rFonts w:ascii="標楷體" w:eastAsia="標楷體" w:hAnsi="標楷體"/>
          <w:color w:val="231F20"/>
          <w:lang w:eastAsia="zh-TW"/>
        </w:rPr>
        <w:t>明支付票款之文件。</w:t>
      </w:r>
    </w:p>
    <w:p w:rsidR="000D1D71" w:rsidRPr="000D1D71" w:rsidRDefault="000D1D71" w:rsidP="006D7110">
      <w:pPr>
        <w:pStyle w:val="a3"/>
        <w:spacing w:line="360" w:lineRule="exact"/>
        <w:ind w:leftChars="644" w:left="1777" w:right="-1" w:hangingChars="150" w:hanging="360"/>
        <w:rPr>
          <w:rFonts w:ascii="標楷體" w:eastAsia="標楷體" w:hAnsi="標楷體"/>
          <w:color w:val="231F20"/>
          <w:lang w:eastAsia="zh-TW"/>
        </w:rPr>
      </w:pPr>
      <w:proofErr w:type="gramStart"/>
      <w:r w:rsidRPr="000D1D71">
        <w:rPr>
          <w:rFonts w:ascii="標楷體" w:eastAsia="標楷體" w:hAnsi="標楷體"/>
          <w:color w:val="231F20"/>
          <w:lang w:eastAsia="zh-TW"/>
        </w:rPr>
        <w:t>c</w:t>
      </w:r>
      <w:proofErr w:type="gramEnd"/>
      <w:r w:rsidRPr="000D1D71">
        <w:rPr>
          <w:rFonts w:ascii="標楷體" w:eastAsia="標楷體" w:hAnsi="標楷體"/>
          <w:color w:val="231F20"/>
          <w:lang w:eastAsia="zh-TW"/>
        </w:rPr>
        <w:t>. 登機證存根</w:t>
      </w:r>
      <w:r w:rsidR="006D7110">
        <w:rPr>
          <w:rFonts w:ascii="標楷體" w:eastAsia="標楷體" w:hAnsi="標楷體" w:hint="eastAsia"/>
          <w:color w:val="231F20"/>
          <w:lang w:eastAsia="zh-TW"/>
        </w:rPr>
        <w:t>(含電子登機證)</w:t>
      </w:r>
      <w:r w:rsidRPr="000D1D71">
        <w:rPr>
          <w:rFonts w:ascii="標楷體" w:eastAsia="標楷體" w:hAnsi="標楷體"/>
          <w:color w:val="231F20"/>
          <w:lang w:eastAsia="zh-TW"/>
        </w:rPr>
        <w:t>或足資證明出國事實之護照影本或航空公司所開立</w:t>
      </w:r>
      <w:r w:rsidRPr="000D1D71">
        <w:rPr>
          <w:rFonts w:ascii="標楷體" w:eastAsia="標楷體" w:hAnsi="標楷體" w:hint="eastAsia"/>
          <w:color w:val="231F20"/>
          <w:lang w:eastAsia="zh-TW"/>
        </w:rPr>
        <w:t>之</w:t>
      </w:r>
      <w:r w:rsidRPr="000D1D71">
        <w:rPr>
          <w:rFonts w:ascii="標楷體" w:eastAsia="標楷體" w:hAnsi="標楷體"/>
          <w:color w:val="231F20"/>
          <w:lang w:eastAsia="zh-TW"/>
        </w:rPr>
        <w:t>搭機證明。</w:t>
      </w:r>
    </w:p>
    <w:p w:rsidR="000D1D71" w:rsidRPr="000D1D71" w:rsidRDefault="000D1D71" w:rsidP="000D1D71">
      <w:pPr>
        <w:pStyle w:val="a3"/>
        <w:spacing w:line="360" w:lineRule="exact"/>
        <w:ind w:left="1423" w:right="54"/>
        <w:rPr>
          <w:rFonts w:ascii="標楷體" w:eastAsia="標楷體" w:hAnsi="標楷體"/>
          <w:color w:val="231F20"/>
          <w:lang w:eastAsia="zh-TW"/>
        </w:rPr>
      </w:pPr>
      <w:r w:rsidRPr="000D1D71">
        <w:rPr>
          <w:rFonts w:ascii="標楷體" w:eastAsia="標楷體" w:hAnsi="標楷體"/>
          <w:color w:val="231F20"/>
          <w:lang w:eastAsia="zh-TW"/>
        </w:rPr>
        <w:t>前項以外交通費之報支，除本國境內依國內出差旅費報支要點規定</w:t>
      </w:r>
    </w:p>
    <w:p w:rsidR="000D1D71" w:rsidRPr="000D1D71" w:rsidRDefault="000D1D71" w:rsidP="000D1D71">
      <w:pPr>
        <w:pStyle w:val="a3"/>
        <w:spacing w:line="360" w:lineRule="exact"/>
        <w:ind w:left="1423" w:right="54"/>
        <w:rPr>
          <w:rFonts w:ascii="標楷體" w:eastAsia="標楷體" w:hAnsi="標楷體"/>
          <w:lang w:eastAsia="zh-TW"/>
        </w:rPr>
      </w:pPr>
      <w:r w:rsidRPr="000D1D71">
        <w:rPr>
          <w:rFonts w:ascii="標楷體" w:eastAsia="標楷體" w:hAnsi="標楷體"/>
          <w:color w:val="231F20"/>
          <w:lang w:eastAsia="zh-TW"/>
        </w:rPr>
        <w:t>辦理外，應檢附原始單據或旅行業代收轉付收據。</w:t>
      </w:r>
    </w:p>
    <w:p w:rsidR="000D1D71" w:rsidRPr="000D1D71" w:rsidRDefault="000D1D71" w:rsidP="006D7110">
      <w:pPr>
        <w:pStyle w:val="a3"/>
        <w:spacing w:line="360" w:lineRule="exact"/>
        <w:ind w:left="1310" w:right="-1" w:hanging="341"/>
        <w:jc w:val="both"/>
        <w:rPr>
          <w:rFonts w:ascii="標楷體" w:eastAsia="標楷體" w:hAnsi="標楷體"/>
          <w:lang w:eastAsia="zh-TW"/>
        </w:rPr>
      </w:pPr>
      <w:r w:rsidRPr="000D1D71">
        <w:rPr>
          <w:rFonts w:ascii="標楷體" w:eastAsia="標楷體" w:hAnsi="標楷體"/>
          <w:color w:val="231F20"/>
          <w:lang w:eastAsia="zh-TW"/>
        </w:rPr>
        <w:t>B. 生活費：按生活費日支數額表報支，70%為住宿費，20%為膳食費， 10%為零用費〈包括市區火車票費、市區公共汽車票費、市區捷運車 票費、個人信用卡手續費、洗衣費、小費及其他與生活有關之各項費用〉。在交通工具</w:t>
      </w:r>
      <w:proofErr w:type="gramStart"/>
      <w:r w:rsidRPr="000D1D71">
        <w:rPr>
          <w:rFonts w:ascii="標楷體" w:eastAsia="標楷體" w:hAnsi="標楷體"/>
          <w:color w:val="231F20"/>
          <w:lang w:eastAsia="zh-TW"/>
        </w:rPr>
        <w:t>歇夜及</w:t>
      </w:r>
      <w:proofErr w:type="gramEnd"/>
      <w:r w:rsidRPr="000D1D71">
        <w:rPr>
          <w:rFonts w:ascii="標楷體" w:eastAsia="標楷體" w:hAnsi="標楷體"/>
          <w:color w:val="231F20"/>
          <w:lang w:eastAsia="zh-TW"/>
        </w:rPr>
        <w:t>返國當日，生活費按日支數額30%報支。</w:t>
      </w:r>
    </w:p>
    <w:p w:rsidR="000D1D71" w:rsidRPr="000D1D71" w:rsidRDefault="000D1D71" w:rsidP="006D7110">
      <w:pPr>
        <w:pStyle w:val="a3"/>
        <w:spacing w:line="360" w:lineRule="exact"/>
        <w:ind w:left="1310" w:right="-1" w:hanging="341"/>
        <w:jc w:val="both"/>
        <w:rPr>
          <w:rFonts w:ascii="標楷體" w:eastAsia="標楷體" w:hAnsi="標楷體"/>
          <w:lang w:eastAsia="zh-TW"/>
        </w:rPr>
      </w:pPr>
      <w:r w:rsidRPr="000D1D71">
        <w:rPr>
          <w:rFonts w:ascii="標楷體" w:eastAsia="標楷體" w:hAnsi="標楷體"/>
          <w:color w:val="231F20"/>
          <w:lang w:eastAsia="zh-TW"/>
        </w:rPr>
        <w:t>C. 辦公費：含出差人員出國之手續費（包括護照費、簽證費、黃皮書費、預防針費、結匯手續費及機場服務費）、保險費、行政費（在國外執行公務必要之資料、報名、註冊、郵電、翻譯及運費等）、禮品交際及雜費（包括禮品費、交際費、計程車費、租車費等費用，出差率團人員職務在司處長級以上者，得依規定數額支給，出差人員非屬隨同司處長級以上人員，每人每日可報支新台幣六百元），並應檢</w:t>
      </w:r>
      <w:r w:rsidRPr="000D1D71">
        <w:rPr>
          <w:rFonts w:ascii="標楷體" w:eastAsia="標楷體" w:hAnsi="標楷體" w:hint="eastAsia"/>
          <w:color w:val="231F20"/>
          <w:lang w:eastAsia="zh-TW"/>
        </w:rPr>
        <w:t>據報支。</w:t>
      </w:r>
    </w:p>
    <w:p w:rsidR="000D1D71" w:rsidRPr="000D1D71" w:rsidRDefault="00042F7A" w:rsidP="00042F7A">
      <w:pPr>
        <w:pStyle w:val="a3"/>
        <w:spacing w:before="40" w:line="360" w:lineRule="exact"/>
        <w:ind w:left="1276" w:hanging="283"/>
        <w:rPr>
          <w:rFonts w:ascii="標楷體" w:eastAsia="標楷體" w:hAnsi="標楷體"/>
          <w:lang w:eastAsia="zh-TW"/>
        </w:rPr>
      </w:pPr>
      <w:r>
        <w:rPr>
          <w:rFonts w:ascii="標楷體" w:eastAsia="標楷體" w:hAnsi="標楷體"/>
          <w:color w:val="231F20"/>
          <w:lang w:eastAsia="zh-TW"/>
        </w:rPr>
        <w:t>D.</w:t>
      </w:r>
      <w:r w:rsidR="000D1D71" w:rsidRPr="000D1D71">
        <w:rPr>
          <w:rFonts w:ascii="標楷體" w:eastAsia="標楷體" w:hAnsi="標楷體"/>
          <w:color w:val="231F20"/>
          <w:lang w:eastAsia="zh-TW"/>
        </w:rPr>
        <w:t>出差人員出國前未辦理結匯者，出差旅費應以出國前一天（如逢假日往前順推）臺灣銀行即期賣出美元參考</w:t>
      </w:r>
      <w:proofErr w:type="gramStart"/>
      <w:r w:rsidR="000D1D71" w:rsidRPr="000D1D71">
        <w:rPr>
          <w:rFonts w:ascii="標楷體" w:eastAsia="標楷體" w:hAnsi="標楷體"/>
          <w:color w:val="231F20"/>
          <w:lang w:eastAsia="zh-TW"/>
        </w:rPr>
        <w:t>匯</w:t>
      </w:r>
      <w:proofErr w:type="gramEnd"/>
      <w:r w:rsidR="000D1D71" w:rsidRPr="000D1D71">
        <w:rPr>
          <w:rFonts w:ascii="標楷體" w:eastAsia="標楷體" w:hAnsi="標楷體"/>
          <w:color w:val="231F20"/>
          <w:lang w:eastAsia="zh-TW"/>
        </w:rPr>
        <w:t>價為依據，</w:t>
      </w:r>
      <w:r w:rsidR="000D1D71" w:rsidRPr="000D1D71">
        <w:rPr>
          <w:rFonts w:ascii="標楷體" w:eastAsia="標楷體" w:hAnsi="標楷體"/>
          <w:lang w:eastAsia="zh-TW"/>
        </w:rPr>
        <w:t>並檢附匯率表</w:t>
      </w:r>
      <w:r w:rsidR="000D1D71" w:rsidRPr="000D1D71">
        <w:rPr>
          <w:rFonts w:ascii="標楷體" w:eastAsia="標楷體" w:hAnsi="標楷體" w:hint="eastAsia"/>
          <w:lang w:eastAsia="zh-TW"/>
        </w:rPr>
        <w:t>辦理結報</w:t>
      </w:r>
      <w:r w:rsidR="000D1D71" w:rsidRPr="000D1D71">
        <w:rPr>
          <w:rFonts w:ascii="標楷體" w:eastAsia="標楷體" w:hAnsi="標楷體"/>
          <w:lang w:eastAsia="zh-TW"/>
        </w:rPr>
        <w:t>。但須於出國前繳交報名等費用者，得以實際支付日</w:t>
      </w:r>
      <w:proofErr w:type="gramStart"/>
      <w:r w:rsidR="000D1D71" w:rsidRPr="000D1D71">
        <w:rPr>
          <w:rFonts w:ascii="標楷體" w:eastAsia="標楷體" w:hAnsi="標楷體"/>
          <w:lang w:eastAsia="zh-TW"/>
        </w:rPr>
        <w:t>匯</w:t>
      </w:r>
      <w:proofErr w:type="gramEnd"/>
      <w:r w:rsidR="000D1D71" w:rsidRPr="000D1D71">
        <w:rPr>
          <w:rFonts w:ascii="標楷體" w:eastAsia="標楷體" w:hAnsi="標楷體"/>
          <w:lang w:eastAsia="zh-TW"/>
        </w:rPr>
        <w:t>價辦理報支</w:t>
      </w:r>
      <w:r w:rsidR="000D1D71" w:rsidRPr="000D1D71">
        <w:rPr>
          <w:rFonts w:ascii="標楷體" w:eastAsia="標楷體" w:hAnsi="標楷體"/>
          <w:color w:val="231F20"/>
          <w:lang w:eastAsia="zh-TW"/>
        </w:rPr>
        <w:t>，該費用以信用卡支付者，得以信用卡結算匯率辦理報支。出差之</w:t>
      </w:r>
      <w:proofErr w:type="gramStart"/>
      <w:r w:rsidR="000D1D71" w:rsidRPr="000D1D71">
        <w:rPr>
          <w:rFonts w:ascii="標楷體" w:eastAsia="標楷體" w:hAnsi="標楷體"/>
          <w:color w:val="231F20"/>
          <w:lang w:eastAsia="zh-TW"/>
        </w:rPr>
        <w:t>國家倘非使用</w:t>
      </w:r>
      <w:proofErr w:type="gramEnd"/>
      <w:r w:rsidR="000D1D71" w:rsidRPr="000D1D71">
        <w:rPr>
          <w:rFonts w:ascii="標楷體" w:eastAsia="標楷體" w:hAnsi="標楷體"/>
          <w:color w:val="231F20"/>
          <w:lang w:eastAsia="zh-TW"/>
        </w:rPr>
        <w:t>美元貨幣，檢附原始單據報支部分，得以當地使用之貨幣，依前項報支方式辦理；無臺灣銀行賣出該貨幣即期</w:t>
      </w:r>
      <w:proofErr w:type="gramStart"/>
      <w:r w:rsidR="000D1D71" w:rsidRPr="000D1D71">
        <w:rPr>
          <w:rFonts w:ascii="標楷體" w:eastAsia="標楷體" w:hAnsi="標楷體"/>
          <w:color w:val="231F20"/>
          <w:lang w:eastAsia="zh-TW"/>
        </w:rPr>
        <w:t>匯</w:t>
      </w:r>
      <w:proofErr w:type="gramEnd"/>
      <w:r w:rsidR="000D1D71" w:rsidRPr="000D1D71">
        <w:rPr>
          <w:rFonts w:ascii="標楷體" w:eastAsia="標楷體" w:hAnsi="標楷體"/>
          <w:color w:val="231F20"/>
          <w:lang w:eastAsia="zh-TW"/>
        </w:rPr>
        <w:t>價者，以現金</w:t>
      </w:r>
      <w:proofErr w:type="gramStart"/>
      <w:r w:rsidR="000D1D71" w:rsidRPr="000D1D71">
        <w:rPr>
          <w:rFonts w:ascii="標楷體" w:eastAsia="標楷體" w:hAnsi="標楷體"/>
          <w:color w:val="231F20"/>
          <w:lang w:eastAsia="zh-TW"/>
        </w:rPr>
        <w:t>匯</w:t>
      </w:r>
      <w:proofErr w:type="gramEnd"/>
      <w:r w:rsidR="000D1D71" w:rsidRPr="000D1D71">
        <w:rPr>
          <w:rFonts w:ascii="標楷體" w:eastAsia="標楷體" w:hAnsi="標楷體"/>
          <w:color w:val="231F20"/>
          <w:lang w:eastAsia="zh-TW"/>
        </w:rPr>
        <w:t>價為依據。</w:t>
      </w:r>
    </w:p>
    <w:p w:rsidR="000D1D71" w:rsidRPr="000D1D71" w:rsidRDefault="00042F7A" w:rsidP="00042F7A">
      <w:pPr>
        <w:pStyle w:val="a3"/>
        <w:spacing w:line="360" w:lineRule="exact"/>
        <w:ind w:left="1276" w:right="113" w:hanging="283"/>
        <w:jc w:val="both"/>
        <w:rPr>
          <w:rFonts w:ascii="標楷體" w:eastAsia="標楷體" w:hAnsi="標楷體"/>
          <w:lang w:eastAsia="zh-TW"/>
        </w:rPr>
      </w:pPr>
      <w:r>
        <w:rPr>
          <w:rFonts w:ascii="標楷體" w:eastAsia="標楷體" w:hAnsi="標楷體"/>
          <w:color w:val="231F20"/>
          <w:lang w:eastAsia="zh-TW"/>
        </w:rPr>
        <w:t>E.</w:t>
      </w:r>
      <w:r w:rsidR="000D1D71" w:rsidRPr="000D1D71">
        <w:rPr>
          <w:rFonts w:ascii="標楷體" w:eastAsia="標楷體" w:hAnsi="標楷體"/>
          <w:color w:val="231F20"/>
          <w:lang w:eastAsia="zh-TW"/>
        </w:rPr>
        <w:t>教育部88年4月6日台（88）人（二）字第88035249號函規定，因公出國應搭乘本國籍航空公司班機。但有下列情形之</w:t>
      </w:r>
      <w:proofErr w:type="gramStart"/>
      <w:r w:rsidR="000D1D71" w:rsidRPr="000D1D71">
        <w:rPr>
          <w:rFonts w:ascii="標楷體" w:eastAsia="標楷體" w:hAnsi="標楷體"/>
          <w:color w:val="231F20"/>
          <w:lang w:eastAsia="zh-TW"/>
        </w:rPr>
        <w:t>一</w:t>
      </w:r>
      <w:proofErr w:type="gramEnd"/>
      <w:r w:rsidR="000D1D71" w:rsidRPr="000D1D71">
        <w:rPr>
          <w:rFonts w:ascii="標楷體" w:eastAsia="標楷體" w:hAnsi="標楷體"/>
          <w:color w:val="231F20"/>
          <w:lang w:eastAsia="zh-TW"/>
        </w:rPr>
        <w:t>者，得由本人 填寫因公出國人員搭乘外國籍航空公司班機申請書，經機關首長核定 後，改搭乘外國籍航空公司班機，</w:t>
      </w:r>
      <w:r w:rsidR="000D1D71" w:rsidRPr="000D1D71">
        <w:rPr>
          <w:rFonts w:ascii="標楷體" w:eastAsia="標楷體" w:hAnsi="標楷體"/>
          <w:lang w:eastAsia="zh-TW"/>
        </w:rPr>
        <w:t>否則不予以</w:t>
      </w:r>
      <w:r w:rsidR="000D1D71" w:rsidRPr="000D1D71">
        <w:rPr>
          <w:rFonts w:ascii="標楷體" w:eastAsia="標楷體" w:hAnsi="標楷體" w:hint="eastAsia"/>
          <w:lang w:eastAsia="zh-TW"/>
        </w:rPr>
        <w:t>報支</w:t>
      </w:r>
      <w:r w:rsidR="000D1D71" w:rsidRPr="000D1D71">
        <w:rPr>
          <w:rFonts w:ascii="標楷體" w:eastAsia="標楷體" w:hAnsi="標楷體"/>
          <w:lang w:eastAsia="zh-TW"/>
        </w:rPr>
        <w:t>。</w:t>
      </w:r>
    </w:p>
    <w:p w:rsidR="000D1D71" w:rsidRPr="000D1D71" w:rsidRDefault="000D1D71" w:rsidP="00042F7A">
      <w:pPr>
        <w:pStyle w:val="a3"/>
        <w:spacing w:line="360" w:lineRule="exact"/>
        <w:ind w:left="1418" w:right="113"/>
        <w:jc w:val="both"/>
        <w:rPr>
          <w:rFonts w:ascii="標楷體" w:eastAsia="標楷體" w:hAnsi="標楷體"/>
          <w:color w:val="231F20"/>
          <w:lang w:eastAsia="zh-TW"/>
        </w:rPr>
      </w:pPr>
      <w:r w:rsidRPr="000D1D71">
        <w:rPr>
          <w:rFonts w:ascii="標楷體" w:eastAsia="標楷體" w:hAnsi="標楷體"/>
          <w:color w:val="231F20"/>
          <w:lang w:eastAsia="zh-TW"/>
        </w:rPr>
        <w:t>a. 出國、返國或轉機當日，本國籍航空公司班機客位已售滿。</w:t>
      </w:r>
    </w:p>
    <w:p w:rsidR="000D1D71" w:rsidRPr="000D1D71" w:rsidRDefault="000D1D71" w:rsidP="00042F7A">
      <w:pPr>
        <w:pStyle w:val="a3"/>
        <w:spacing w:line="360" w:lineRule="exact"/>
        <w:ind w:leftChars="-55" w:left="-121" w:right="113" w:firstLineChars="650" w:firstLine="1560"/>
        <w:jc w:val="both"/>
        <w:rPr>
          <w:rFonts w:ascii="標楷體" w:eastAsia="標楷體" w:hAnsi="標楷體"/>
          <w:color w:val="231F20"/>
          <w:lang w:eastAsia="zh-TW"/>
        </w:rPr>
      </w:pPr>
      <w:r w:rsidRPr="000D1D71">
        <w:rPr>
          <w:rFonts w:ascii="標楷體" w:eastAsia="標楷體" w:hAnsi="標楷體"/>
          <w:color w:val="231F20"/>
          <w:lang w:eastAsia="zh-TW"/>
        </w:rPr>
        <w:t>b. 出國、返國或轉機當日，無本國籍航空公司班機飛航。</w:t>
      </w:r>
    </w:p>
    <w:p w:rsidR="000D1D71" w:rsidRPr="000D1D71" w:rsidRDefault="000D1D71" w:rsidP="00042F7A">
      <w:pPr>
        <w:pStyle w:val="a3"/>
        <w:spacing w:line="360" w:lineRule="exact"/>
        <w:ind w:leftChars="-55" w:left="-121" w:right="113" w:firstLineChars="650" w:firstLine="1560"/>
        <w:jc w:val="both"/>
        <w:rPr>
          <w:rFonts w:ascii="標楷體" w:eastAsia="標楷體" w:hAnsi="標楷體"/>
          <w:color w:val="231F20"/>
          <w:lang w:eastAsia="zh-TW"/>
        </w:rPr>
      </w:pPr>
      <w:r w:rsidRPr="000D1D71">
        <w:rPr>
          <w:rFonts w:ascii="標楷體" w:eastAsia="標楷體" w:hAnsi="標楷體"/>
          <w:color w:val="231F20"/>
          <w:lang w:eastAsia="zh-TW"/>
        </w:rPr>
        <w:t>c. 搭乘本國籍航空公司班機再轉機，其等待時間超過4小時。</w:t>
      </w:r>
    </w:p>
    <w:p w:rsidR="000D1D71" w:rsidRPr="000D1D71" w:rsidRDefault="000D1D71" w:rsidP="00042F7A">
      <w:pPr>
        <w:pStyle w:val="a3"/>
        <w:spacing w:line="360" w:lineRule="exact"/>
        <w:ind w:leftChars="-55" w:left="-121" w:right="113" w:firstLineChars="650" w:firstLine="1560"/>
        <w:jc w:val="both"/>
        <w:rPr>
          <w:rFonts w:ascii="標楷體" w:eastAsia="標楷體" w:hAnsi="標楷體"/>
          <w:lang w:eastAsia="zh-TW"/>
        </w:rPr>
      </w:pPr>
      <w:r w:rsidRPr="000D1D71">
        <w:rPr>
          <w:rFonts w:ascii="標楷體" w:eastAsia="標楷體" w:hAnsi="標楷體"/>
          <w:color w:val="231F20"/>
          <w:lang w:eastAsia="zh-TW"/>
        </w:rPr>
        <w:t>d. 本國籍航空公司班機無法銜接轉運。</w:t>
      </w:r>
    </w:p>
    <w:p w:rsidR="000D1D71" w:rsidRPr="000D1D71" w:rsidRDefault="000D1D71" w:rsidP="00042F7A">
      <w:pPr>
        <w:pStyle w:val="a3"/>
        <w:spacing w:line="360" w:lineRule="exact"/>
        <w:ind w:leftChars="-55" w:left="-121" w:right="113" w:firstLineChars="650" w:firstLine="1560"/>
        <w:jc w:val="both"/>
        <w:rPr>
          <w:rFonts w:ascii="標楷體" w:eastAsia="標楷體" w:hAnsi="標楷體"/>
          <w:lang w:eastAsia="zh-TW"/>
        </w:rPr>
      </w:pPr>
      <w:r w:rsidRPr="000D1D71">
        <w:rPr>
          <w:rFonts w:ascii="標楷體" w:eastAsia="標楷體" w:hAnsi="標楷體"/>
          <w:color w:val="231F20"/>
          <w:lang w:eastAsia="zh-TW"/>
        </w:rPr>
        <w:t>e. 其他特殊情況。</w:t>
      </w:r>
    </w:p>
    <w:p w:rsidR="000D1D71" w:rsidRPr="000D1D71" w:rsidRDefault="000D1D71" w:rsidP="00042F7A">
      <w:pPr>
        <w:pStyle w:val="a3"/>
        <w:spacing w:before="40" w:line="360" w:lineRule="exact"/>
        <w:ind w:leftChars="451" w:left="1374" w:hangingChars="159" w:hanging="382"/>
        <w:rPr>
          <w:rFonts w:ascii="標楷體" w:eastAsia="標楷體" w:hAnsi="標楷體"/>
          <w:lang w:eastAsia="zh-TW"/>
        </w:rPr>
      </w:pPr>
      <w:r w:rsidRPr="000D1D71">
        <w:rPr>
          <w:rFonts w:ascii="標楷體" w:eastAsia="標楷體" w:hAnsi="標楷體"/>
          <w:color w:val="231F20"/>
          <w:lang w:eastAsia="zh-TW"/>
        </w:rPr>
        <w:t xml:space="preserve">F. </w:t>
      </w:r>
      <w:r w:rsidRPr="000D1D71">
        <w:rPr>
          <w:rFonts w:ascii="標楷體" w:eastAsia="標楷體" w:hAnsi="標楷體"/>
          <w:lang w:eastAsia="zh-TW"/>
        </w:rPr>
        <w:t>教育部87年3月31日台人（三）字第87030681號函規定，因公赴國外出差人員綜合保險，最高保額以新台幣400萬元為限。</w:t>
      </w:r>
    </w:p>
    <w:p w:rsidR="000D1D71" w:rsidRPr="000D1D71" w:rsidRDefault="000D1D71" w:rsidP="000D1D71">
      <w:pPr>
        <w:pStyle w:val="a3"/>
        <w:spacing w:before="11"/>
        <w:rPr>
          <w:rFonts w:ascii="標楷體" w:eastAsia="標楷體" w:hAnsi="標楷體"/>
          <w:sz w:val="20"/>
          <w:lang w:eastAsia="zh-TW"/>
        </w:rPr>
      </w:pPr>
    </w:p>
    <w:p w:rsidR="000D1D71" w:rsidRPr="000D1D71" w:rsidRDefault="00012F72" w:rsidP="00012F72">
      <w:pPr>
        <w:pStyle w:val="a3"/>
        <w:tabs>
          <w:tab w:val="left" w:pos="1910"/>
        </w:tabs>
        <w:spacing w:before="1" w:line="360" w:lineRule="exact"/>
        <w:ind w:left="2396" w:right="126" w:hanging="2254"/>
        <w:rPr>
          <w:rFonts w:ascii="標楷體" w:eastAsia="標楷體" w:hAnsi="標楷體"/>
          <w:color w:val="231F20"/>
          <w:lang w:eastAsia="zh-TW"/>
        </w:rPr>
      </w:pPr>
      <w:r>
        <w:rPr>
          <w:rFonts w:ascii="標楷體" w:eastAsia="標楷體" w:hAnsi="標楷體"/>
          <w:color w:val="231F20"/>
          <w:lang w:eastAsia="zh-TW"/>
        </w:rPr>
        <w:t>4</w:t>
      </w:r>
      <w:r>
        <w:rPr>
          <w:rFonts w:ascii="標楷體" w:eastAsia="標楷體" w:hAnsi="標楷體" w:hint="eastAsia"/>
          <w:color w:val="231F20"/>
          <w:lang w:eastAsia="zh-TW"/>
        </w:rPr>
        <w:t>.</w:t>
      </w:r>
      <w:r w:rsidR="000D1D71" w:rsidRPr="000D1D71">
        <w:rPr>
          <w:rFonts w:ascii="標楷體" w:eastAsia="標楷體" w:hAnsi="標楷體"/>
          <w:color w:val="231F20"/>
          <w:lang w:eastAsia="zh-TW"/>
        </w:rPr>
        <w:t>預借或暫付案</w:t>
      </w:r>
      <w:r w:rsidR="000D1D71" w:rsidRPr="000D1D71">
        <w:rPr>
          <w:rFonts w:ascii="標楷體" w:eastAsia="標楷體" w:hAnsi="標楷體"/>
          <w:lang w:eastAsia="zh-TW"/>
        </w:rPr>
        <w:t>件之報</w:t>
      </w:r>
      <w:r w:rsidR="000D1D71" w:rsidRPr="000D1D71">
        <w:rPr>
          <w:rFonts w:ascii="標楷體" w:eastAsia="標楷體" w:hAnsi="標楷體" w:hint="eastAsia"/>
          <w:lang w:eastAsia="zh-TW"/>
        </w:rPr>
        <w:t>支</w:t>
      </w:r>
      <w:r w:rsidR="000D1D71" w:rsidRPr="000D1D71">
        <w:rPr>
          <w:rFonts w:ascii="標楷體" w:eastAsia="標楷體" w:hAnsi="標楷體"/>
          <w:color w:val="231F20"/>
          <w:lang w:eastAsia="zh-TW"/>
        </w:rPr>
        <w:t>作業</w:t>
      </w:r>
    </w:p>
    <w:p w:rsidR="000D1D71" w:rsidRPr="000D1D71" w:rsidRDefault="000D1D71" w:rsidP="00012F72">
      <w:pPr>
        <w:pStyle w:val="a3"/>
        <w:spacing w:before="1" w:line="360" w:lineRule="exact"/>
        <w:ind w:leftChars="200" w:left="440" w:right="126" w:firstLineChars="150" w:firstLine="369"/>
        <w:rPr>
          <w:rFonts w:ascii="標楷體" w:eastAsia="標楷體" w:hAnsi="標楷體"/>
          <w:lang w:eastAsia="zh-TW"/>
        </w:rPr>
      </w:pPr>
      <w:r w:rsidRPr="000D1D71">
        <w:rPr>
          <w:rFonts w:ascii="標楷體" w:eastAsia="標楷體" w:hAnsi="標楷體"/>
          <w:color w:val="231F20"/>
          <w:spacing w:val="3"/>
          <w:lang w:eastAsia="zh-TW"/>
        </w:rPr>
        <w:t>執行業務預借一萬元以上之款項，由經辦單位簽請借支，簽呈內敘明預</w:t>
      </w:r>
      <w:r w:rsidRPr="000D1D71">
        <w:rPr>
          <w:rFonts w:ascii="標楷體" w:eastAsia="標楷體" w:hAnsi="標楷體"/>
          <w:color w:val="231F20"/>
          <w:spacing w:val="3"/>
          <w:lang w:eastAsia="zh-TW"/>
        </w:rPr>
        <w:lastRenderedPageBreak/>
        <w:t>借</w:t>
      </w:r>
      <w:r w:rsidRPr="000D1D71">
        <w:rPr>
          <w:rFonts w:ascii="標楷體" w:eastAsia="標楷體" w:hAnsi="標楷體"/>
          <w:color w:val="231F20"/>
          <w:lang w:eastAsia="zh-TW"/>
        </w:rPr>
        <w:t>理由、項目、金額、經費來源、結案期限，經相關單位及校長核章後，於活動 辦</w:t>
      </w:r>
      <w:r w:rsidRPr="000D1D71">
        <w:rPr>
          <w:rFonts w:ascii="標楷體" w:eastAsia="標楷體" w:hAnsi="標楷體"/>
          <w:lang w:eastAsia="zh-TW"/>
        </w:rPr>
        <w:t>理前1</w:t>
      </w:r>
      <w:proofErr w:type="gramStart"/>
      <w:r w:rsidRPr="000D1D71">
        <w:rPr>
          <w:rFonts w:ascii="標楷體" w:eastAsia="標楷體" w:hAnsi="標楷體"/>
          <w:lang w:eastAsia="zh-TW"/>
        </w:rPr>
        <w:t>週</w:t>
      </w:r>
      <w:proofErr w:type="gramEnd"/>
      <w:r w:rsidRPr="000D1D71">
        <w:rPr>
          <w:rFonts w:ascii="標楷體" w:eastAsia="標楷體" w:hAnsi="標楷體"/>
          <w:lang w:eastAsia="zh-TW"/>
        </w:rPr>
        <w:t>檢送原簽呈及借據</w:t>
      </w:r>
      <w:r w:rsidRPr="000D1D71">
        <w:rPr>
          <w:rFonts w:ascii="標楷體" w:eastAsia="標楷體" w:hAnsi="標楷體" w:hint="eastAsia"/>
          <w:lang w:eastAsia="zh-TW"/>
        </w:rPr>
        <w:t>（</w:t>
      </w:r>
      <w:r w:rsidRPr="000D1D71">
        <w:rPr>
          <w:rFonts w:ascii="標楷體" w:eastAsia="標楷體" w:hAnsi="標楷體"/>
          <w:lang w:eastAsia="zh-TW"/>
        </w:rPr>
        <w:t>借據上請載明「</w:t>
      </w:r>
      <w:r w:rsidRPr="000D1D71">
        <w:rPr>
          <w:rFonts w:ascii="標楷體" w:eastAsia="標楷體" w:hAnsi="標楷體" w:hint="eastAsia"/>
          <w:lang w:eastAsia="zh-TW"/>
        </w:rPr>
        <w:t>活動名稱</w:t>
      </w:r>
      <w:r w:rsidRPr="000D1D71">
        <w:rPr>
          <w:rFonts w:ascii="標楷體" w:eastAsia="標楷體" w:hAnsi="標楷體"/>
          <w:lang w:eastAsia="zh-TW"/>
        </w:rPr>
        <w:t>」</w:t>
      </w:r>
      <w:r w:rsidRPr="000D1D71">
        <w:rPr>
          <w:rFonts w:ascii="標楷體" w:eastAsia="標楷體" w:hAnsi="標楷體" w:hint="eastAsia"/>
          <w:lang w:eastAsia="zh-TW"/>
        </w:rPr>
        <w:t>、</w:t>
      </w:r>
      <w:r w:rsidRPr="000D1D71">
        <w:rPr>
          <w:rFonts w:ascii="標楷體" w:eastAsia="標楷體" w:hAnsi="標楷體"/>
          <w:lang w:eastAsia="zh-TW"/>
        </w:rPr>
        <w:t>「</w:t>
      </w:r>
      <w:r w:rsidRPr="000D1D71">
        <w:rPr>
          <w:rFonts w:ascii="標楷體" w:eastAsia="標楷體" w:hAnsi="標楷體" w:hint="eastAsia"/>
          <w:lang w:eastAsia="zh-TW"/>
        </w:rPr>
        <w:t>借支</w:t>
      </w:r>
      <w:r w:rsidRPr="000D1D71">
        <w:rPr>
          <w:rFonts w:ascii="標楷體" w:eastAsia="標楷體" w:hAnsi="標楷體"/>
          <w:lang w:eastAsia="zh-TW"/>
        </w:rPr>
        <w:t>金額」、「日期」</w:t>
      </w:r>
      <w:r w:rsidRPr="000D1D71">
        <w:rPr>
          <w:rFonts w:ascii="標楷體" w:eastAsia="標楷體" w:hAnsi="標楷體" w:hint="eastAsia"/>
          <w:lang w:eastAsia="zh-TW"/>
        </w:rPr>
        <w:t>、「暫付款購案編號」、「借款方式」</w:t>
      </w:r>
      <w:r w:rsidRPr="000D1D71">
        <w:rPr>
          <w:rFonts w:ascii="標楷體" w:eastAsia="標楷體" w:hAnsi="標楷體"/>
          <w:lang w:eastAsia="zh-TW"/>
        </w:rPr>
        <w:t>及「</w:t>
      </w:r>
      <w:r w:rsidRPr="000D1D71">
        <w:rPr>
          <w:rFonts w:ascii="標楷體" w:eastAsia="標楷體" w:hAnsi="標楷體" w:hint="eastAsia"/>
          <w:lang w:eastAsia="zh-TW"/>
        </w:rPr>
        <w:t>借款</w:t>
      </w:r>
      <w:r w:rsidRPr="000D1D71">
        <w:rPr>
          <w:rFonts w:ascii="標楷體" w:eastAsia="標楷體" w:hAnsi="標楷體"/>
          <w:lang w:eastAsia="zh-TW"/>
        </w:rPr>
        <w:t>人及經辦主管章」</w:t>
      </w:r>
      <w:r w:rsidRPr="000D1D71">
        <w:rPr>
          <w:rFonts w:ascii="標楷體" w:eastAsia="標楷體" w:hAnsi="標楷體"/>
          <w:color w:val="231F20"/>
          <w:lang w:eastAsia="zh-TW"/>
        </w:rPr>
        <w:t>）送主計室開立傳票，並應於活動辦理完畢後即檢附各項支出憑證及賸餘款一次簽請</w:t>
      </w:r>
      <w:proofErr w:type="gramStart"/>
      <w:r w:rsidRPr="000D1D71">
        <w:rPr>
          <w:rFonts w:ascii="標楷體" w:eastAsia="標楷體" w:hAnsi="標楷體"/>
          <w:color w:val="231F20"/>
          <w:lang w:eastAsia="zh-TW"/>
        </w:rPr>
        <w:t>辦理核結</w:t>
      </w:r>
      <w:proofErr w:type="gramEnd"/>
      <w:r w:rsidRPr="000D1D71">
        <w:rPr>
          <w:rFonts w:ascii="標楷體" w:eastAsia="標楷體" w:hAnsi="標楷體"/>
          <w:color w:val="231F20"/>
          <w:lang w:eastAsia="zh-TW"/>
        </w:rPr>
        <w:t>。</w:t>
      </w:r>
    </w:p>
    <w:p w:rsidR="000D1D71" w:rsidRPr="000D1D71" w:rsidRDefault="000D1D71" w:rsidP="000D1D71">
      <w:pPr>
        <w:pStyle w:val="a3"/>
        <w:spacing w:before="4"/>
        <w:rPr>
          <w:rFonts w:ascii="標楷體" w:eastAsia="標楷體" w:hAnsi="標楷體"/>
          <w:sz w:val="17"/>
          <w:lang w:eastAsia="zh-TW"/>
        </w:rPr>
      </w:pPr>
    </w:p>
    <w:p w:rsidR="000D1D71" w:rsidRPr="000D1D71" w:rsidRDefault="000D1D71" w:rsidP="000D1D71">
      <w:pPr>
        <w:spacing w:line="374" w:lineRule="exact"/>
        <w:ind w:left="119"/>
        <w:rPr>
          <w:rFonts w:ascii="標楷體" w:eastAsia="標楷體" w:hAnsi="標楷體"/>
          <w:b/>
          <w:sz w:val="28"/>
          <w:lang w:eastAsia="zh-TW"/>
        </w:rPr>
      </w:pPr>
      <w:r w:rsidRPr="000D1D71">
        <w:rPr>
          <w:rFonts w:ascii="標楷體" w:eastAsia="標楷體" w:hAnsi="標楷體"/>
          <w:b/>
          <w:color w:val="231F20"/>
          <w:sz w:val="28"/>
          <w:lang w:eastAsia="zh-TW"/>
        </w:rPr>
        <w:t>※ 預算控制網路作業程序</w:t>
      </w:r>
    </w:p>
    <w:p w:rsidR="00012F72" w:rsidRDefault="000D1D71" w:rsidP="00012F72">
      <w:pPr>
        <w:pStyle w:val="a3"/>
        <w:numPr>
          <w:ilvl w:val="0"/>
          <w:numId w:val="13"/>
        </w:numPr>
        <w:spacing w:before="45" w:line="360" w:lineRule="exact"/>
        <w:ind w:right="-1"/>
        <w:jc w:val="both"/>
        <w:rPr>
          <w:rFonts w:ascii="標楷體" w:eastAsia="標楷體" w:hAnsi="標楷體" w:hint="eastAsia"/>
          <w:lang w:eastAsia="zh-TW"/>
        </w:rPr>
      </w:pPr>
      <w:r w:rsidRPr="000D1D71">
        <w:rPr>
          <w:rFonts w:ascii="標楷體" w:eastAsia="標楷體" w:hAnsi="標楷體"/>
          <w:color w:val="231F20"/>
          <w:lang w:eastAsia="zh-TW"/>
        </w:rPr>
        <w:t>新使用者請至主計室網頁下載『</w:t>
      </w:r>
      <w:proofErr w:type="gramStart"/>
      <w:r w:rsidRPr="000D1D71">
        <w:rPr>
          <w:rFonts w:ascii="標楷體" w:eastAsia="標楷體" w:hAnsi="標楷體"/>
          <w:color w:val="231F20"/>
          <w:lang w:eastAsia="zh-TW"/>
        </w:rPr>
        <w:t>主計室線上請</w:t>
      </w:r>
      <w:proofErr w:type="gramEnd"/>
      <w:r w:rsidRPr="000D1D71">
        <w:rPr>
          <w:rFonts w:ascii="標楷體" w:eastAsia="標楷體" w:hAnsi="標楷體"/>
          <w:color w:val="231F20"/>
          <w:lang w:eastAsia="zh-TW"/>
        </w:rPr>
        <w:t>購授權申請書』，填寫完成並核章後送主計室申請</w:t>
      </w:r>
      <w:r w:rsidRPr="000D1D71">
        <w:rPr>
          <w:rFonts w:ascii="標楷體" w:eastAsia="標楷體" w:hAnsi="標楷體"/>
          <w:b/>
          <w:color w:val="231F20"/>
          <w:u w:val="single" w:color="231F20"/>
          <w:lang w:eastAsia="zh-TW"/>
        </w:rPr>
        <w:t>使用者代碼及密碼</w:t>
      </w:r>
      <w:r w:rsidRPr="000D1D71">
        <w:rPr>
          <w:rFonts w:ascii="標楷體" w:eastAsia="標楷體" w:hAnsi="標楷體"/>
          <w:color w:val="231F20"/>
          <w:lang w:eastAsia="zh-TW"/>
        </w:rPr>
        <w:t>。</w:t>
      </w:r>
    </w:p>
    <w:p w:rsidR="00D534CD" w:rsidRPr="00D534CD" w:rsidRDefault="000D1D71" w:rsidP="00D534CD">
      <w:pPr>
        <w:pStyle w:val="a3"/>
        <w:numPr>
          <w:ilvl w:val="0"/>
          <w:numId w:val="13"/>
        </w:numPr>
        <w:spacing w:before="45" w:line="360" w:lineRule="exact"/>
        <w:ind w:right="-1"/>
        <w:jc w:val="both"/>
        <w:rPr>
          <w:rFonts w:ascii="標楷體" w:eastAsia="標楷體" w:hAnsi="標楷體" w:hint="eastAsia"/>
          <w:lang w:eastAsia="zh-TW"/>
        </w:rPr>
      </w:pPr>
      <w:r w:rsidRPr="00012F72">
        <w:rPr>
          <w:rFonts w:ascii="標楷體" w:eastAsia="標楷體" w:hAnsi="標楷體"/>
          <w:color w:val="231F20"/>
          <w:lang w:eastAsia="zh-TW"/>
        </w:rPr>
        <w:t>由本校主計室網站</w:t>
      </w:r>
      <w:proofErr w:type="gramStart"/>
      <w:r w:rsidRPr="00012F72">
        <w:rPr>
          <w:rFonts w:ascii="標楷體" w:eastAsia="標楷體" w:hAnsi="標楷體"/>
          <w:color w:val="231F20"/>
          <w:lang w:eastAsia="zh-TW"/>
        </w:rPr>
        <w:t>（</w:t>
      </w:r>
      <w:proofErr w:type="gramEnd"/>
      <w:r w:rsidRPr="00012F72">
        <w:rPr>
          <w:rFonts w:ascii="標楷體" w:eastAsia="標楷體" w:hAnsi="標楷體"/>
        </w:rPr>
        <w:fldChar w:fldCharType="begin"/>
      </w:r>
      <w:r w:rsidRPr="00012F72">
        <w:rPr>
          <w:rFonts w:ascii="標楷體" w:eastAsia="標楷體" w:hAnsi="標楷體"/>
          <w:lang w:eastAsia="zh-TW"/>
        </w:rPr>
        <w:instrText xml:space="preserve"> HYPERLINK "http://210.240.188.158/accwww/index.asp" \h </w:instrText>
      </w:r>
      <w:r w:rsidRPr="00012F72">
        <w:rPr>
          <w:rFonts w:ascii="標楷體" w:eastAsia="標楷體" w:hAnsi="標楷體"/>
        </w:rPr>
        <w:fldChar w:fldCharType="separate"/>
      </w:r>
      <w:r w:rsidRPr="00012F72">
        <w:rPr>
          <w:rFonts w:ascii="標楷體" w:eastAsia="標楷體" w:hAnsi="標楷體"/>
          <w:color w:val="231F20"/>
          <w:u w:val="single" w:color="231F20"/>
          <w:lang w:eastAsia="zh-TW"/>
        </w:rPr>
        <w:t>http://210.240.188.158/accwww/index.asp</w:t>
      </w:r>
      <w:r w:rsidRPr="00012F72">
        <w:rPr>
          <w:rFonts w:ascii="標楷體" w:eastAsia="標楷體" w:hAnsi="標楷體"/>
          <w:color w:val="231F20"/>
          <w:u w:val="single" w:color="231F20"/>
          <w:lang w:eastAsia="zh-TW"/>
        </w:rPr>
        <w:fldChar w:fldCharType="end"/>
      </w:r>
      <w:proofErr w:type="gramStart"/>
      <w:r w:rsidRPr="00012F72">
        <w:rPr>
          <w:rFonts w:ascii="標楷體" w:eastAsia="標楷體" w:hAnsi="標楷體"/>
          <w:color w:val="231F20"/>
          <w:lang w:eastAsia="zh-TW"/>
        </w:rPr>
        <w:t>）</w:t>
      </w:r>
      <w:proofErr w:type="gramEnd"/>
      <w:r w:rsidRPr="00012F72">
        <w:rPr>
          <w:rFonts w:ascii="標楷體" w:eastAsia="標楷體" w:hAnsi="標楷體"/>
          <w:b/>
          <w:color w:val="231F20"/>
          <w:u w:val="single" w:color="231F20"/>
          <w:lang w:eastAsia="zh-TW"/>
        </w:rPr>
        <w:t>網路請購系統</w:t>
      </w:r>
      <w:r w:rsidRPr="00012F72">
        <w:rPr>
          <w:rFonts w:ascii="標楷體" w:eastAsia="標楷體" w:hAnsi="標楷體"/>
          <w:color w:val="231F20"/>
          <w:lang w:eastAsia="zh-TW"/>
        </w:rPr>
        <w:t>進入登錄作業，先閱讀</w:t>
      </w:r>
      <w:r w:rsidRPr="00012F72">
        <w:rPr>
          <w:rFonts w:ascii="標楷體" w:eastAsia="標楷體" w:hAnsi="標楷體"/>
          <w:b/>
          <w:color w:val="231F20"/>
          <w:u w:val="single" w:color="231F20"/>
          <w:lang w:eastAsia="zh-TW"/>
        </w:rPr>
        <w:t>操作說明</w:t>
      </w:r>
      <w:r w:rsidRPr="00012F72">
        <w:rPr>
          <w:rFonts w:ascii="標楷體" w:eastAsia="標楷體" w:hAnsi="標楷體"/>
          <w:color w:val="231F20"/>
          <w:lang w:eastAsia="zh-TW"/>
        </w:rPr>
        <w:t>以概略了解該系統操作程序及功能。</w:t>
      </w:r>
    </w:p>
    <w:p w:rsidR="00D534CD" w:rsidRPr="00D534CD" w:rsidRDefault="000D1D71" w:rsidP="00D534CD">
      <w:pPr>
        <w:pStyle w:val="a3"/>
        <w:numPr>
          <w:ilvl w:val="0"/>
          <w:numId w:val="13"/>
        </w:numPr>
        <w:spacing w:before="45" w:line="360" w:lineRule="exact"/>
        <w:ind w:right="-1"/>
        <w:jc w:val="both"/>
        <w:rPr>
          <w:rFonts w:ascii="標楷體" w:eastAsia="標楷體" w:hAnsi="標楷體" w:hint="eastAsia"/>
          <w:lang w:eastAsia="zh-TW"/>
        </w:rPr>
      </w:pPr>
      <w:r w:rsidRPr="00D534CD">
        <w:rPr>
          <w:rFonts w:ascii="標楷體" w:eastAsia="標楷體" w:hAnsi="標楷體"/>
          <w:color w:val="231F20"/>
          <w:lang w:eastAsia="zh-TW"/>
        </w:rPr>
        <w:t>進入</w:t>
      </w:r>
      <w:r w:rsidRPr="00D534CD">
        <w:rPr>
          <w:rFonts w:ascii="標楷體" w:eastAsia="標楷體" w:hAnsi="標楷體"/>
          <w:b/>
          <w:color w:val="231F20"/>
          <w:u w:val="single" w:color="231F20"/>
          <w:lang w:eastAsia="zh-TW"/>
        </w:rPr>
        <w:t>請購作業</w:t>
      </w:r>
      <w:r w:rsidRPr="00D534CD">
        <w:rPr>
          <w:rFonts w:ascii="標楷體" w:eastAsia="標楷體" w:hAnsi="標楷體"/>
          <w:color w:val="231F20"/>
          <w:lang w:eastAsia="zh-TW"/>
        </w:rPr>
        <w:t>鍵入</w:t>
      </w:r>
      <w:r w:rsidRPr="00D534CD">
        <w:rPr>
          <w:rFonts w:ascii="標楷體" w:eastAsia="標楷體" w:hAnsi="標楷體"/>
          <w:b/>
          <w:color w:val="231F20"/>
          <w:u w:val="single" w:color="231F20"/>
          <w:lang w:eastAsia="zh-TW"/>
        </w:rPr>
        <w:t>使用者代碼及密碼</w:t>
      </w:r>
      <w:r w:rsidRPr="00D534CD">
        <w:rPr>
          <w:rFonts w:ascii="標楷體" w:eastAsia="標楷體" w:hAnsi="標楷體"/>
          <w:color w:val="231F20"/>
          <w:lang w:eastAsia="zh-TW"/>
        </w:rPr>
        <w:t>後，可利用</w:t>
      </w:r>
      <w:r w:rsidRPr="00D534CD">
        <w:rPr>
          <w:rFonts w:ascii="標楷體" w:eastAsia="標楷體" w:hAnsi="標楷體"/>
          <w:b/>
          <w:color w:val="231F20"/>
          <w:u w:val="single" w:color="231F20"/>
          <w:lang w:eastAsia="zh-TW"/>
        </w:rPr>
        <w:t>輔助項目服務</w:t>
      </w:r>
      <w:r w:rsidRPr="00D534CD">
        <w:rPr>
          <w:rFonts w:ascii="標楷體" w:eastAsia="標楷體" w:hAnsi="標楷體"/>
          <w:color w:val="231F20"/>
          <w:lang w:eastAsia="zh-TW"/>
        </w:rPr>
        <w:t>之功能辦理各項附加服務。</w:t>
      </w:r>
    </w:p>
    <w:p w:rsidR="00D534CD" w:rsidRDefault="000D1D71" w:rsidP="00D534CD">
      <w:pPr>
        <w:pStyle w:val="a3"/>
        <w:numPr>
          <w:ilvl w:val="0"/>
          <w:numId w:val="13"/>
        </w:numPr>
        <w:spacing w:before="45" w:line="360" w:lineRule="exact"/>
        <w:ind w:right="-1"/>
        <w:jc w:val="both"/>
        <w:rPr>
          <w:rFonts w:ascii="標楷體" w:eastAsia="標楷體" w:hAnsi="標楷體" w:hint="eastAsia"/>
          <w:lang w:eastAsia="zh-TW"/>
        </w:rPr>
      </w:pPr>
      <w:r w:rsidRPr="00D534CD">
        <w:rPr>
          <w:rFonts w:ascii="標楷體" w:eastAsia="標楷體" w:hAnsi="標楷體"/>
          <w:color w:val="231F20"/>
          <w:lang w:eastAsia="zh-TW"/>
        </w:rPr>
        <w:t>由</w:t>
      </w:r>
      <w:r w:rsidRPr="00D534CD">
        <w:rPr>
          <w:rFonts w:ascii="標楷體" w:eastAsia="標楷體" w:hAnsi="標楷體"/>
          <w:b/>
          <w:color w:val="231F20"/>
          <w:u w:val="single" w:color="231F20"/>
          <w:lang w:eastAsia="zh-TW"/>
        </w:rPr>
        <w:t>計畫請購查詢</w:t>
      </w:r>
      <w:r w:rsidRPr="00D534CD">
        <w:rPr>
          <w:rFonts w:ascii="標楷體" w:eastAsia="標楷體" w:hAnsi="標楷體"/>
          <w:color w:val="231F20"/>
          <w:lang w:eastAsia="zh-TW"/>
        </w:rPr>
        <w:t>進入再點選</w:t>
      </w:r>
      <w:r w:rsidRPr="00D534CD">
        <w:rPr>
          <w:rFonts w:ascii="標楷體" w:eastAsia="標楷體" w:hAnsi="標楷體"/>
          <w:b/>
          <w:color w:val="231F20"/>
          <w:u w:val="single" w:color="231F20"/>
          <w:lang w:eastAsia="zh-TW"/>
        </w:rPr>
        <w:t>新增請購</w:t>
      </w:r>
      <w:r w:rsidRPr="00D534CD">
        <w:rPr>
          <w:rFonts w:ascii="標楷體" w:eastAsia="標楷體" w:hAnsi="標楷體"/>
          <w:color w:val="231F20"/>
          <w:lang w:eastAsia="zh-TW"/>
        </w:rPr>
        <w:t>，鍵入用途說明後，</w:t>
      </w:r>
      <w:r w:rsidRPr="00D534CD">
        <w:rPr>
          <w:rFonts w:ascii="標楷體" w:eastAsia="標楷體" w:hAnsi="標楷體"/>
          <w:b/>
          <w:color w:val="231F20"/>
          <w:u w:val="single" w:color="231F20"/>
          <w:lang w:eastAsia="zh-TW"/>
        </w:rPr>
        <w:t>編輯經費</w:t>
      </w:r>
      <w:r w:rsidRPr="00D534CD">
        <w:rPr>
          <w:rFonts w:ascii="標楷體" w:eastAsia="標楷體" w:hAnsi="標楷體"/>
          <w:color w:val="231F20"/>
          <w:lang w:eastAsia="zh-TW"/>
        </w:rPr>
        <w:t>，點選</w:t>
      </w:r>
      <w:r w:rsidRPr="00D534CD">
        <w:rPr>
          <w:rFonts w:ascii="標楷體" w:eastAsia="標楷體" w:hAnsi="標楷體"/>
          <w:b/>
          <w:color w:val="231F20"/>
          <w:u w:val="single" w:color="231F20"/>
          <w:lang w:eastAsia="zh-TW"/>
        </w:rPr>
        <w:t>計畫代號</w:t>
      </w:r>
      <w:r w:rsidRPr="00D534CD">
        <w:rPr>
          <w:rFonts w:ascii="標楷體" w:eastAsia="標楷體" w:hAnsi="標楷體"/>
          <w:color w:val="231F20"/>
          <w:lang w:eastAsia="zh-TW"/>
        </w:rPr>
        <w:t>、</w:t>
      </w:r>
      <w:r w:rsidRPr="00D534CD">
        <w:rPr>
          <w:rFonts w:ascii="標楷體" w:eastAsia="標楷體" w:hAnsi="標楷體"/>
          <w:b/>
          <w:color w:val="231F20"/>
          <w:u w:val="single" w:color="231F20"/>
          <w:lang w:eastAsia="zh-TW"/>
        </w:rPr>
        <w:t>經費用途</w:t>
      </w:r>
      <w:r w:rsidRPr="00D534CD">
        <w:rPr>
          <w:rFonts w:ascii="標楷體" w:eastAsia="標楷體" w:hAnsi="標楷體"/>
          <w:color w:val="231F20"/>
          <w:lang w:eastAsia="zh-TW"/>
        </w:rPr>
        <w:t>再鍵入金額，另</w:t>
      </w:r>
      <w:r w:rsidRPr="00D534CD">
        <w:rPr>
          <w:rFonts w:ascii="標楷體" w:eastAsia="標楷體" w:hAnsi="標楷體"/>
          <w:b/>
          <w:color w:val="231F20"/>
          <w:u w:val="single" w:color="231F20"/>
          <w:lang w:eastAsia="zh-TW"/>
        </w:rPr>
        <w:t>編輯品名</w:t>
      </w:r>
      <w:r w:rsidRPr="00D534CD">
        <w:rPr>
          <w:rFonts w:ascii="標楷體" w:eastAsia="標楷體" w:hAnsi="標楷體"/>
          <w:color w:val="231F20"/>
          <w:lang w:eastAsia="zh-TW"/>
        </w:rPr>
        <w:t>鍵入各項資料後，按</w:t>
      </w:r>
      <w:r w:rsidRPr="00D534CD">
        <w:rPr>
          <w:rFonts w:ascii="標楷體" w:eastAsia="標楷體" w:hAnsi="標楷體"/>
          <w:b/>
          <w:color w:val="231F20"/>
          <w:u w:val="single" w:color="231F20"/>
          <w:lang w:eastAsia="zh-TW"/>
        </w:rPr>
        <w:t>存入</w:t>
      </w:r>
      <w:r w:rsidRPr="00D534CD">
        <w:rPr>
          <w:rFonts w:ascii="標楷體" w:eastAsia="標楷體" w:hAnsi="標楷體"/>
          <w:color w:val="231F20"/>
          <w:lang w:eastAsia="zh-TW"/>
        </w:rPr>
        <w:t>即可新增成功，</w:t>
      </w:r>
      <w:proofErr w:type="gramStart"/>
      <w:r w:rsidRPr="00D534CD">
        <w:rPr>
          <w:rFonts w:ascii="標楷體" w:eastAsia="標楷體" w:hAnsi="標楷體"/>
          <w:color w:val="231F20"/>
          <w:lang w:eastAsia="zh-TW"/>
        </w:rPr>
        <w:t>列印出</w:t>
      </w:r>
      <w:r w:rsidRPr="00D534CD">
        <w:rPr>
          <w:rFonts w:ascii="標楷體" w:eastAsia="標楷體" w:hAnsi="標楷體"/>
          <w:b/>
          <w:color w:val="231F20"/>
          <w:u w:val="single" w:color="231F20"/>
          <w:lang w:eastAsia="zh-TW"/>
        </w:rPr>
        <w:t>請購</w:t>
      </w:r>
      <w:proofErr w:type="gramEnd"/>
      <w:r w:rsidRPr="00D534CD">
        <w:rPr>
          <w:rFonts w:ascii="標楷體" w:eastAsia="標楷體" w:hAnsi="標楷體"/>
          <w:b/>
          <w:color w:val="231F20"/>
          <w:u w:val="single" w:color="231F20"/>
          <w:lang w:eastAsia="zh-TW"/>
        </w:rPr>
        <w:t>單</w:t>
      </w:r>
      <w:r w:rsidRPr="00D534CD">
        <w:rPr>
          <w:rFonts w:ascii="標楷體" w:eastAsia="標楷體" w:hAnsi="標楷體"/>
          <w:color w:val="231F20"/>
          <w:lang w:eastAsia="zh-TW"/>
        </w:rPr>
        <w:t>及</w:t>
      </w:r>
      <w:r w:rsidRPr="00D534CD">
        <w:rPr>
          <w:rFonts w:ascii="標楷體" w:eastAsia="標楷體" w:hAnsi="標楷體"/>
          <w:b/>
          <w:color w:val="231F20"/>
          <w:u w:val="single" w:color="231F20"/>
          <w:lang w:eastAsia="zh-TW"/>
        </w:rPr>
        <w:t>憑證粘貼</w:t>
      </w:r>
      <w:proofErr w:type="gramStart"/>
      <w:r w:rsidRPr="00D534CD">
        <w:rPr>
          <w:rFonts w:ascii="標楷體" w:eastAsia="標楷體" w:hAnsi="標楷體"/>
          <w:b/>
          <w:color w:val="231F20"/>
          <w:u w:val="single" w:color="231F20"/>
          <w:lang w:eastAsia="zh-TW"/>
        </w:rPr>
        <w:t>用紙</w:t>
      </w:r>
      <w:r w:rsidRPr="00D534CD">
        <w:rPr>
          <w:rFonts w:ascii="標楷體" w:eastAsia="標楷體" w:hAnsi="標楷體"/>
          <w:color w:val="231F20"/>
          <w:lang w:eastAsia="zh-TW"/>
        </w:rPr>
        <w:t>陳核</w:t>
      </w:r>
      <w:proofErr w:type="gramEnd"/>
      <w:r w:rsidRPr="00D534CD">
        <w:rPr>
          <w:rFonts w:ascii="標楷體" w:eastAsia="標楷體" w:hAnsi="標楷體"/>
          <w:color w:val="231F20"/>
          <w:lang w:eastAsia="zh-TW"/>
        </w:rPr>
        <w:t>。若欲</w:t>
      </w:r>
      <w:r w:rsidRPr="00D534CD">
        <w:rPr>
          <w:rFonts w:ascii="標楷體" w:eastAsia="標楷體" w:hAnsi="標楷體"/>
          <w:b/>
          <w:color w:val="231F20"/>
          <w:u w:val="single" w:color="231F20"/>
          <w:lang w:eastAsia="zh-TW"/>
        </w:rPr>
        <w:t>修改</w:t>
      </w:r>
      <w:r w:rsidRPr="00D534CD">
        <w:rPr>
          <w:rFonts w:ascii="標楷體" w:eastAsia="標楷體" w:hAnsi="標楷體"/>
          <w:color w:val="231F20"/>
          <w:lang w:eastAsia="zh-TW"/>
        </w:rPr>
        <w:t>或</w:t>
      </w:r>
      <w:r w:rsidRPr="00D534CD">
        <w:rPr>
          <w:rFonts w:ascii="標楷體" w:eastAsia="標楷體" w:hAnsi="標楷體"/>
          <w:b/>
          <w:color w:val="231F20"/>
          <w:u w:val="single" w:color="231F20"/>
          <w:lang w:eastAsia="zh-TW"/>
        </w:rPr>
        <w:t>刪除</w:t>
      </w:r>
      <w:r w:rsidRPr="00D534CD">
        <w:rPr>
          <w:rFonts w:ascii="標楷體" w:eastAsia="標楷體" w:hAnsi="標楷體"/>
          <w:color w:val="231F20"/>
          <w:lang w:eastAsia="zh-TW"/>
        </w:rPr>
        <w:t>未審核之請購單，可由</w:t>
      </w:r>
      <w:r w:rsidRPr="00D534CD">
        <w:rPr>
          <w:rFonts w:ascii="標楷體" w:eastAsia="標楷體" w:hAnsi="標楷體"/>
          <w:b/>
          <w:color w:val="231F20"/>
          <w:u w:val="single" w:color="231F20"/>
          <w:lang w:eastAsia="zh-TW"/>
        </w:rPr>
        <w:t>購案管理</w:t>
      </w:r>
      <w:r w:rsidRPr="00D534CD">
        <w:rPr>
          <w:rFonts w:ascii="標楷體" w:eastAsia="標楷體" w:hAnsi="標楷體"/>
          <w:color w:val="231F20"/>
          <w:lang w:eastAsia="zh-TW"/>
        </w:rPr>
        <w:t>進入，點選該請購單號碼後再修改或刪除。</w:t>
      </w:r>
    </w:p>
    <w:p w:rsidR="000D1D71" w:rsidRPr="00D534CD" w:rsidRDefault="000D1D71" w:rsidP="00D534CD">
      <w:pPr>
        <w:pStyle w:val="a3"/>
        <w:numPr>
          <w:ilvl w:val="0"/>
          <w:numId w:val="13"/>
        </w:numPr>
        <w:spacing w:before="45" w:line="360" w:lineRule="exact"/>
        <w:ind w:right="-1"/>
        <w:jc w:val="both"/>
        <w:rPr>
          <w:rFonts w:ascii="標楷體" w:eastAsia="標楷體" w:hAnsi="標楷體"/>
          <w:lang w:eastAsia="zh-TW"/>
        </w:rPr>
      </w:pPr>
      <w:r w:rsidRPr="00D534CD">
        <w:rPr>
          <w:rFonts w:ascii="標楷體" w:eastAsia="標楷體" w:hAnsi="標楷體"/>
          <w:color w:val="231F20"/>
          <w:lang w:eastAsia="zh-TW"/>
        </w:rPr>
        <w:t>計畫管理系統為各主持人專案計畫之</w:t>
      </w:r>
      <w:proofErr w:type="gramStart"/>
      <w:r w:rsidRPr="00D534CD">
        <w:rPr>
          <w:rFonts w:ascii="標楷體" w:eastAsia="標楷體" w:hAnsi="標楷體"/>
          <w:color w:val="231F20"/>
          <w:lang w:eastAsia="zh-TW"/>
        </w:rPr>
        <w:t>明細帳</w:t>
      </w:r>
      <w:proofErr w:type="gramEnd"/>
      <w:r w:rsidRPr="00D534CD">
        <w:rPr>
          <w:rFonts w:ascii="標楷體" w:eastAsia="標楷體" w:hAnsi="標楷體"/>
          <w:color w:val="231F20"/>
          <w:lang w:eastAsia="zh-TW"/>
        </w:rPr>
        <w:t>，請各主持人或助理人員詳細登錄資料並隨時查看各計</w:t>
      </w:r>
      <w:r w:rsidRPr="00D534CD">
        <w:rPr>
          <w:rFonts w:ascii="標楷體" w:eastAsia="標楷體" w:hAnsi="標楷體"/>
          <w:lang w:eastAsia="zh-TW"/>
        </w:rPr>
        <w:t>畫</w:t>
      </w:r>
      <w:r w:rsidRPr="00D534CD">
        <w:rPr>
          <w:rFonts w:ascii="標楷體" w:eastAsia="標楷體" w:hAnsi="標楷體"/>
          <w:b/>
          <w:u w:val="single" w:color="231F20"/>
          <w:lang w:eastAsia="zh-TW"/>
        </w:rPr>
        <w:t>請購</w:t>
      </w:r>
      <w:r w:rsidRPr="00D534CD">
        <w:rPr>
          <w:rFonts w:ascii="標楷體" w:eastAsia="標楷體" w:hAnsi="標楷體" w:hint="eastAsia"/>
          <w:lang w:eastAsia="zh-TW"/>
        </w:rPr>
        <w:t>及</w:t>
      </w:r>
      <w:r w:rsidRPr="00D534CD">
        <w:rPr>
          <w:rFonts w:ascii="標楷體" w:eastAsia="標楷體" w:hAnsi="標楷體"/>
          <w:b/>
          <w:u w:val="single" w:color="231F20"/>
          <w:lang w:eastAsia="zh-TW"/>
        </w:rPr>
        <w:t>經費</w:t>
      </w:r>
      <w:r w:rsidRPr="00D534CD">
        <w:rPr>
          <w:rFonts w:ascii="標楷體" w:eastAsia="標楷體" w:hAnsi="標楷體" w:hint="eastAsia"/>
          <w:b/>
          <w:u w:val="single" w:color="231F20"/>
          <w:lang w:eastAsia="zh-TW"/>
        </w:rPr>
        <w:t>動支</w:t>
      </w:r>
      <w:r w:rsidRPr="00D534CD">
        <w:rPr>
          <w:rFonts w:ascii="標楷體" w:eastAsia="標楷體" w:hAnsi="標楷體"/>
          <w:color w:val="231F20"/>
          <w:lang w:eastAsia="zh-TW"/>
        </w:rPr>
        <w:t>情形，以掌握計畫進度。</w:t>
      </w:r>
    </w:p>
    <w:p w:rsidR="000D1D71" w:rsidRPr="000D1D71" w:rsidRDefault="000D1D71">
      <w:pPr>
        <w:rPr>
          <w:rFonts w:ascii="標楷體" w:eastAsia="標楷體" w:hAnsi="標楷體"/>
          <w:lang w:eastAsia="zh-TW"/>
        </w:rPr>
      </w:pPr>
    </w:p>
    <w:p w:rsidR="000D1D71" w:rsidRPr="000D1D71" w:rsidRDefault="000D1D71" w:rsidP="00D534CD">
      <w:pPr>
        <w:ind w:firstLineChars="200" w:firstLine="440"/>
        <w:rPr>
          <w:rFonts w:ascii="標楷體" w:eastAsia="標楷體" w:hAnsi="標楷體"/>
          <w:lang w:eastAsia="zh-TW"/>
        </w:rPr>
      </w:pPr>
      <w:r w:rsidRPr="000D1D71">
        <w:rPr>
          <w:rFonts w:ascii="標楷體" w:eastAsia="標楷體" w:hAnsi="標楷體"/>
          <w:noProof/>
          <w:lang w:eastAsia="zh-TW"/>
        </w:rPr>
        <w:drawing>
          <wp:inline distT="0" distB="0" distL="0" distR="0" wp14:anchorId="769B5D3E" wp14:editId="41550A96">
            <wp:extent cx="4914257" cy="3598606"/>
            <wp:effectExtent l="0" t="0" r="1270" b="190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0526" t="3315" r="7346" b="10490"/>
                    <a:stretch/>
                  </pic:blipFill>
                  <pic:spPr bwMode="auto">
                    <a:xfrm>
                      <a:off x="0" y="0"/>
                      <a:ext cx="4924850" cy="3606363"/>
                    </a:xfrm>
                    <a:prstGeom prst="rect">
                      <a:avLst/>
                    </a:prstGeom>
                    <a:ln>
                      <a:noFill/>
                    </a:ln>
                    <a:extLst>
                      <a:ext uri="{53640926-AAD7-44D8-BBD7-CCE9431645EC}">
                        <a14:shadowObscured xmlns:a14="http://schemas.microsoft.com/office/drawing/2010/main"/>
                      </a:ext>
                    </a:extLst>
                  </pic:spPr>
                </pic:pic>
              </a:graphicData>
            </a:graphic>
          </wp:inline>
        </w:drawing>
      </w:r>
    </w:p>
    <w:p w:rsidR="000D1D71" w:rsidRPr="000D1D71" w:rsidRDefault="000D1D71">
      <w:pPr>
        <w:rPr>
          <w:rFonts w:ascii="標楷體" w:eastAsia="標楷體" w:hAnsi="標楷體"/>
          <w:lang w:eastAsia="zh-TW"/>
        </w:rPr>
      </w:pPr>
    </w:p>
    <w:sectPr w:rsidR="000D1D71" w:rsidRPr="000D1D71" w:rsidSect="000D1D71">
      <w:pgSz w:w="11906" w:h="16838"/>
      <w:pgMar w:top="1440" w:right="1700"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1D" w:rsidRDefault="009B711D" w:rsidP="00151633">
      <w:r>
        <w:separator/>
      </w:r>
    </w:p>
  </w:endnote>
  <w:endnote w:type="continuationSeparator" w:id="0">
    <w:p w:rsidR="009B711D" w:rsidRDefault="009B711D" w:rsidP="0015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1D" w:rsidRDefault="009B711D" w:rsidP="00151633">
      <w:r>
        <w:separator/>
      </w:r>
    </w:p>
  </w:footnote>
  <w:footnote w:type="continuationSeparator" w:id="0">
    <w:p w:rsidR="009B711D" w:rsidRDefault="009B711D" w:rsidP="00151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427E0"/>
    <w:multiLevelType w:val="hybridMultilevel"/>
    <w:tmpl w:val="E8BAB43A"/>
    <w:lvl w:ilvl="0" w:tplc="C7522F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5012DC6"/>
    <w:multiLevelType w:val="hybridMultilevel"/>
    <w:tmpl w:val="DBD4F820"/>
    <w:lvl w:ilvl="0" w:tplc="04090011">
      <w:start w:val="1"/>
      <w:numFmt w:val="upperLetter"/>
      <w:lvlText w:val="%1."/>
      <w:lvlJc w:val="left"/>
      <w:pPr>
        <w:ind w:left="3883" w:hanging="480"/>
      </w:pPr>
    </w:lvl>
    <w:lvl w:ilvl="1" w:tplc="04090019" w:tentative="1">
      <w:start w:val="1"/>
      <w:numFmt w:val="ideographTraditional"/>
      <w:lvlText w:val="%2、"/>
      <w:lvlJc w:val="left"/>
      <w:pPr>
        <w:ind w:left="3884" w:hanging="480"/>
      </w:pPr>
    </w:lvl>
    <w:lvl w:ilvl="2" w:tplc="0409001B" w:tentative="1">
      <w:start w:val="1"/>
      <w:numFmt w:val="lowerRoman"/>
      <w:lvlText w:val="%3."/>
      <w:lvlJc w:val="right"/>
      <w:pPr>
        <w:ind w:left="4364" w:hanging="480"/>
      </w:pPr>
    </w:lvl>
    <w:lvl w:ilvl="3" w:tplc="0409000F" w:tentative="1">
      <w:start w:val="1"/>
      <w:numFmt w:val="decimal"/>
      <w:lvlText w:val="%4."/>
      <w:lvlJc w:val="left"/>
      <w:pPr>
        <w:ind w:left="4844" w:hanging="480"/>
      </w:pPr>
    </w:lvl>
    <w:lvl w:ilvl="4" w:tplc="04090019" w:tentative="1">
      <w:start w:val="1"/>
      <w:numFmt w:val="ideographTraditional"/>
      <w:lvlText w:val="%5、"/>
      <w:lvlJc w:val="left"/>
      <w:pPr>
        <w:ind w:left="5324" w:hanging="480"/>
      </w:pPr>
    </w:lvl>
    <w:lvl w:ilvl="5" w:tplc="0409001B" w:tentative="1">
      <w:start w:val="1"/>
      <w:numFmt w:val="lowerRoman"/>
      <w:lvlText w:val="%6."/>
      <w:lvlJc w:val="right"/>
      <w:pPr>
        <w:ind w:left="5804" w:hanging="480"/>
      </w:pPr>
    </w:lvl>
    <w:lvl w:ilvl="6" w:tplc="0409000F" w:tentative="1">
      <w:start w:val="1"/>
      <w:numFmt w:val="decimal"/>
      <w:lvlText w:val="%7."/>
      <w:lvlJc w:val="left"/>
      <w:pPr>
        <w:ind w:left="6284" w:hanging="480"/>
      </w:pPr>
    </w:lvl>
    <w:lvl w:ilvl="7" w:tplc="04090019" w:tentative="1">
      <w:start w:val="1"/>
      <w:numFmt w:val="ideographTraditional"/>
      <w:lvlText w:val="%8、"/>
      <w:lvlJc w:val="left"/>
      <w:pPr>
        <w:ind w:left="6764" w:hanging="480"/>
      </w:pPr>
    </w:lvl>
    <w:lvl w:ilvl="8" w:tplc="0409001B" w:tentative="1">
      <w:start w:val="1"/>
      <w:numFmt w:val="lowerRoman"/>
      <w:lvlText w:val="%9."/>
      <w:lvlJc w:val="right"/>
      <w:pPr>
        <w:ind w:left="7244" w:hanging="480"/>
      </w:pPr>
    </w:lvl>
  </w:abstractNum>
  <w:abstractNum w:abstractNumId="2">
    <w:nsid w:val="370A2D96"/>
    <w:multiLevelType w:val="hybridMultilevel"/>
    <w:tmpl w:val="2AF0C722"/>
    <w:lvl w:ilvl="0" w:tplc="C7522F5A">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45AE5651"/>
    <w:multiLevelType w:val="hybridMultilevel"/>
    <w:tmpl w:val="3B50F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D3073C5"/>
    <w:multiLevelType w:val="hybridMultilevel"/>
    <w:tmpl w:val="56D21078"/>
    <w:lvl w:ilvl="0" w:tplc="0409000F">
      <w:start w:val="1"/>
      <w:numFmt w:val="decimal"/>
      <w:lvlText w:val="%1."/>
      <w:lvlJc w:val="left"/>
      <w:pPr>
        <w:ind w:left="867" w:hanging="480"/>
      </w:pPr>
    </w:lvl>
    <w:lvl w:ilvl="1" w:tplc="04090019" w:tentative="1">
      <w:start w:val="1"/>
      <w:numFmt w:val="ideographTraditional"/>
      <w:lvlText w:val="%2、"/>
      <w:lvlJc w:val="left"/>
      <w:pPr>
        <w:ind w:left="1347" w:hanging="480"/>
      </w:pPr>
    </w:lvl>
    <w:lvl w:ilvl="2" w:tplc="0409001B" w:tentative="1">
      <w:start w:val="1"/>
      <w:numFmt w:val="lowerRoman"/>
      <w:lvlText w:val="%3."/>
      <w:lvlJc w:val="right"/>
      <w:pPr>
        <w:ind w:left="1827" w:hanging="480"/>
      </w:pPr>
    </w:lvl>
    <w:lvl w:ilvl="3" w:tplc="0409000F" w:tentative="1">
      <w:start w:val="1"/>
      <w:numFmt w:val="decimal"/>
      <w:lvlText w:val="%4."/>
      <w:lvlJc w:val="left"/>
      <w:pPr>
        <w:ind w:left="2307" w:hanging="480"/>
      </w:pPr>
    </w:lvl>
    <w:lvl w:ilvl="4" w:tplc="04090019" w:tentative="1">
      <w:start w:val="1"/>
      <w:numFmt w:val="ideographTraditional"/>
      <w:lvlText w:val="%5、"/>
      <w:lvlJc w:val="left"/>
      <w:pPr>
        <w:ind w:left="2787" w:hanging="480"/>
      </w:pPr>
    </w:lvl>
    <w:lvl w:ilvl="5" w:tplc="0409001B" w:tentative="1">
      <w:start w:val="1"/>
      <w:numFmt w:val="lowerRoman"/>
      <w:lvlText w:val="%6."/>
      <w:lvlJc w:val="right"/>
      <w:pPr>
        <w:ind w:left="3267" w:hanging="480"/>
      </w:pPr>
    </w:lvl>
    <w:lvl w:ilvl="6" w:tplc="0409000F" w:tentative="1">
      <w:start w:val="1"/>
      <w:numFmt w:val="decimal"/>
      <w:lvlText w:val="%7."/>
      <w:lvlJc w:val="left"/>
      <w:pPr>
        <w:ind w:left="3747" w:hanging="480"/>
      </w:pPr>
    </w:lvl>
    <w:lvl w:ilvl="7" w:tplc="04090019" w:tentative="1">
      <w:start w:val="1"/>
      <w:numFmt w:val="ideographTraditional"/>
      <w:lvlText w:val="%8、"/>
      <w:lvlJc w:val="left"/>
      <w:pPr>
        <w:ind w:left="4227" w:hanging="480"/>
      </w:pPr>
    </w:lvl>
    <w:lvl w:ilvl="8" w:tplc="0409001B" w:tentative="1">
      <w:start w:val="1"/>
      <w:numFmt w:val="lowerRoman"/>
      <w:lvlText w:val="%9."/>
      <w:lvlJc w:val="right"/>
      <w:pPr>
        <w:ind w:left="4707" w:hanging="480"/>
      </w:pPr>
    </w:lvl>
  </w:abstractNum>
  <w:abstractNum w:abstractNumId="5">
    <w:nsid w:val="50C60768"/>
    <w:multiLevelType w:val="hybridMultilevel"/>
    <w:tmpl w:val="A4BC28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3DD09C8"/>
    <w:multiLevelType w:val="hybridMultilevel"/>
    <w:tmpl w:val="9CBAFF26"/>
    <w:lvl w:ilvl="0" w:tplc="C7522F5A">
      <w:start w:val="1"/>
      <w:numFmt w:val="decimal"/>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nsid w:val="57EA6F0C"/>
    <w:multiLevelType w:val="hybridMultilevel"/>
    <w:tmpl w:val="2BB6426E"/>
    <w:lvl w:ilvl="0" w:tplc="81806B20">
      <w:start w:val="1"/>
      <w:numFmt w:val="decimal"/>
      <w:lvlText w:val="(%1)"/>
      <w:lvlJc w:val="left"/>
      <w:pPr>
        <w:ind w:left="1411" w:hanging="4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nsid w:val="5E4A123E"/>
    <w:multiLevelType w:val="hybridMultilevel"/>
    <w:tmpl w:val="02E6B47C"/>
    <w:lvl w:ilvl="0" w:tplc="C7522F5A">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nsid w:val="632B2AFF"/>
    <w:multiLevelType w:val="hybridMultilevel"/>
    <w:tmpl w:val="C0DC4878"/>
    <w:lvl w:ilvl="0" w:tplc="C7522F5A">
      <w:start w:val="1"/>
      <w:numFmt w:val="decim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7107650C"/>
    <w:multiLevelType w:val="hybridMultilevel"/>
    <w:tmpl w:val="2AF0C722"/>
    <w:lvl w:ilvl="0" w:tplc="C7522F5A">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79684F24"/>
    <w:multiLevelType w:val="hybridMultilevel"/>
    <w:tmpl w:val="D7D6BB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E7C1E17"/>
    <w:multiLevelType w:val="hybridMultilevel"/>
    <w:tmpl w:val="F858D792"/>
    <w:lvl w:ilvl="0" w:tplc="81806B20">
      <w:start w:val="1"/>
      <w:numFmt w:val="decimal"/>
      <w:lvlText w:val="(%1)"/>
      <w:lvlJc w:val="left"/>
      <w:pPr>
        <w:ind w:left="1411" w:hanging="4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0"/>
  </w:num>
  <w:num w:numId="2">
    <w:abstractNumId w:val="1"/>
  </w:num>
  <w:num w:numId="3">
    <w:abstractNumId w:val="7"/>
  </w:num>
  <w:num w:numId="4">
    <w:abstractNumId w:val="12"/>
  </w:num>
  <w:num w:numId="5">
    <w:abstractNumId w:val="5"/>
  </w:num>
  <w:num w:numId="6">
    <w:abstractNumId w:val="3"/>
  </w:num>
  <w:num w:numId="7">
    <w:abstractNumId w:val="11"/>
  </w:num>
  <w:num w:numId="8">
    <w:abstractNumId w:val="2"/>
  </w:num>
  <w:num w:numId="9">
    <w:abstractNumId w:val="6"/>
  </w:num>
  <w:num w:numId="10">
    <w:abstractNumId w:val="8"/>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71"/>
    <w:rsid w:val="00012F72"/>
    <w:rsid w:val="00042F7A"/>
    <w:rsid w:val="0007301A"/>
    <w:rsid w:val="000C60B0"/>
    <w:rsid w:val="000D1D71"/>
    <w:rsid w:val="00151633"/>
    <w:rsid w:val="00356A38"/>
    <w:rsid w:val="006D7110"/>
    <w:rsid w:val="007B5253"/>
    <w:rsid w:val="007D587D"/>
    <w:rsid w:val="009B711D"/>
    <w:rsid w:val="00A26758"/>
    <w:rsid w:val="00B16396"/>
    <w:rsid w:val="00D534CD"/>
    <w:rsid w:val="00E401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D1D71"/>
    <w:pPr>
      <w:widowControl w:val="0"/>
    </w:pPr>
    <w:rPr>
      <w:rFonts w:ascii="微軟正黑體" w:eastAsia="微軟正黑體" w:hAnsi="微軟正黑體" w:cs="微軟正黑體"/>
      <w:kern w:val="0"/>
      <w:sz w:val="22"/>
      <w:lang w:eastAsia="en-US"/>
    </w:rPr>
  </w:style>
  <w:style w:type="paragraph" w:styleId="4">
    <w:name w:val="heading 4"/>
    <w:basedOn w:val="a"/>
    <w:link w:val="40"/>
    <w:uiPriority w:val="1"/>
    <w:qFormat/>
    <w:rsid w:val="000D1D71"/>
    <w:pPr>
      <w:spacing w:line="376" w:lineRule="exact"/>
      <w:ind w:left="113"/>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D1D71"/>
    <w:rPr>
      <w:sz w:val="24"/>
      <w:szCs w:val="24"/>
    </w:rPr>
  </w:style>
  <w:style w:type="character" w:customStyle="1" w:styleId="a4">
    <w:name w:val="本文 字元"/>
    <w:basedOn w:val="a0"/>
    <w:link w:val="a3"/>
    <w:uiPriority w:val="1"/>
    <w:rsid w:val="000D1D71"/>
    <w:rPr>
      <w:rFonts w:ascii="微軟正黑體" w:eastAsia="微軟正黑體" w:hAnsi="微軟正黑體" w:cs="微軟正黑體"/>
      <w:kern w:val="0"/>
      <w:szCs w:val="24"/>
      <w:lang w:eastAsia="en-US"/>
    </w:rPr>
  </w:style>
  <w:style w:type="paragraph" w:styleId="a5">
    <w:name w:val="Body Text Indent"/>
    <w:basedOn w:val="a"/>
    <w:link w:val="a6"/>
    <w:uiPriority w:val="99"/>
    <w:unhideWhenUsed/>
    <w:rsid w:val="000D1D71"/>
    <w:pPr>
      <w:spacing w:after="120"/>
      <w:ind w:leftChars="200" w:left="480"/>
    </w:pPr>
  </w:style>
  <w:style w:type="character" w:customStyle="1" w:styleId="a6">
    <w:name w:val="本文縮排 字元"/>
    <w:basedOn w:val="a0"/>
    <w:link w:val="a5"/>
    <w:uiPriority w:val="99"/>
    <w:rsid w:val="000D1D71"/>
    <w:rPr>
      <w:rFonts w:ascii="微軟正黑體" w:eastAsia="微軟正黑體" w:hAnsi="微軟正黑體" w:cs="微軟正黑體"/>
      <w:kern w:val="0"/>
      <w:sz w:val="22"/>
      <w:lang w:eastAsia="en-US"/>
    </w:rPr>
  </w:style>
  <w:style w:type="character" w:customStyle="1" w:styleId="40">
    <w:name w:val="標題 4 字元"/>
    <w:basedOn w:val="a0"/>
    <w:link w:val="4"/>
    <w:uiPriority w:val="1"/>
    <w:rsid w:val="000D1D71"/>
    <w:rPr>
      <w:rFonts w:ascii="微軟正黑體" w:eastAsia="微軟正黑體" w:hAnsi="微軟正黑體" w:cs="微軟正黑體"/>
      <w:b/>
      <w:bCs/>
      <w:kern w:val="0"/>
      <w:sz w:val="28"/>
      <w:szCs w:val="28"/>
      <w:lang w:eastAsia="en-US"/>
    </w:rPr>
  </w:style>
  <w:style w:type="table" w:customStyle="1" w:styleId="TableNormal">
    <w:name w:val="Table Normal"/>
    <w:uiPriority w:val="2"/>
    <w:semiHidden/>
    <w:unhideWhenUsed/>
    <w:qFormat/>
    <w:rsid w:val="000D1D71"/>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D1D71"/>
  </w:style>
  <w:style w:type="paragraph" w:styleId="a7">
    <w:name w:val="Balloon Text"/>
    <w:basedOn w:val="a"/>
    <w:link w:val="a8"/>
    <w:uiPriority w:val="99"/>
    <w:semiHidden/>
    <w:unhideWhenUsed/>
    <w:rsid w:val="000D1D7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D1D71"/>
    <w:rPr>
      <w:rFonts w:asciiTheme="majorHAnsi" w:eastAsiaTheme="majorEastAsia" w:hAnsiTheme="majorHAnsi" w:cstheme="majorBidi"/>
      <w:kern w:val="0"/>
      <w:sz w:val="18"/>
      <w:szCs w:val="18"/>
      <w:lang w:eastAsia="en-US"/>
    </w:rPr>
  </w:style>
  <w:style w:type="character" w:styleId="a9">
    <w:name w:val="Hyperlink"/>
    <w:basedOn w:val="a0"/>
    <w:uiPriority w:val="99"/>
    <w:unhideWhenUsed/>
    <w:rsid w:val="007D587D"/>
    <w:rPr>
      <w:color w:val="0000FF" w:themeColor="hyperlink"/>
      <w:u w:val="single"/>
    </w:rPr>
  </w:style>
  <w:style w:type="character" w:styleId="aa">
    <w:name w:val="FollowedHyperlink"/>
    <w:basedOn w:val="a0"/>
    <w:uiPriority w:val="99"/>
    <w:semiHidden/>
    <w:unhideWhenUsed/>
    <w:rsid w:val="007D587D"/>
    <w:rPr>
      <w:color w:val="800080" w:themeColor="followedHyperlink"/>
      <w:u w:val="single"/>
    </w:rPr>
  </w:style>
  <w:style w:type="paragraph" w:styleId="ab">
    <w:name w:val="header"/>
    <w:basedOn w:val="a"/>
    <w:link w:val="ac"/>
    <w:uiPriority w:val="99"/>
    <w:unhideWhenUsed/>
    <w:rsid w:val="00151633"/>
    <w:pPr>
      <w:tabs>
        <w:tab w:val="center" w:pos="4153"/>
        <w:tab w:val="right" w:pos="8306"/>
      </w:tabs>
      <w:snapToGrid w:val="0"/>
    </w:pPr>
    <w:rPr>
      <w:sz w:val="20"/>
      <w:szCs w:val="20"/>
    </w:rPr>
  </w:style>
  <w:style w:type="character" w:customStyle="1" w:styleId="ac">
    <w:name w:val="頁首 字元"/>
    <w:basedOn w:val="a0"/>
    <w:link w:val="ab"/>
    <w:uiPriority w:val="99"/>
    <w:rsid w:val="00151633"/>
    <w:rPr>
      <w:rFonts w:ascii="微軟正黑體" w:eastAsia="微軟正黑體" w:hAnsi="微軟正黑體" w:cs="微軟正黑體"/>
      <w:kern w:val="0"/>
      <w:sz w:val="20"/>
      <w:szCs w:val="20"/>
      <w:lang w:eastAsia="en-US"/>
    </w:rPr>
  </w:style>
  <w:style w:type="paragraph" w:styleId="ad">
    <w:name w:val="footer"/>
    <w:basedOn w:val="a"/>
    <w:link w:val="ae"/>
    <w:uiPriority w:val="99"/>
    <w:unhideWhenUsed/>
    <w:rsid w:val="00151633"/>
    <w:pPr>
      <w:tabs>
        <w:tab w:val="center" w:pos="4153"/>
        <w:tab w:val="right" w:pos="8306"/>
      </w:tabs>
      <w:snapToGrid w:val="0"/>
    </w:pPr>
    <w:rPr>
      <w:sz w:val="20"/>
      <w:szCs w:val="20"/>
    </w:rPr>
  </w:style>
  <w:style w:type="character" w:customStyle="1" w:styleId="ae">
    <w:name w:val="頁尾 字元"/>
    <w:basedOn w:val="a0"/>
    <w:link w:val="ad"/>
    <w:uiPriority w:val="99"/>
    <w:rsid w:val="00151633"/>
    <w:rPr>
      <w:rFonts w:ascii="微軟正黑體" w:eastAsia="微軟正黑體" w:hAnsi="微軟正黑體" w:cs="微軟正黑體"/>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D1D71"/>
    <w:pPr>
      <w:widowControl w:val="0"/>
    </w:pPr>
    <w:rPr>
      <w:rFonts w:ascii="微軟正黑體" w:eastAsia="微軟正黑體" w:hAnsi="微軟正黑體" w:cs="微軟正黑體"/>
      <w:kern w:val="0"/>
      <w:sz w:val="22"/>
      <w:lang w:eastAsia="en-US"/>
    </w:rPr>
  </w:style>
  <w:style w:type="paragraph" w:styleId="4">
    <w:name w:val="heading 4"/>
    <w:basedOn w:val="a"/>
    <w:link w:val="40"/>
    <w:uiPriority w:val="1"/>
    <w:qFormat/>
    <w:rsid w:val="000D1D71"/>
    <w:pPr>
      <w:spacing w:line="376" w:lineRule="exact"/>
      <w:ind w:left="113"/>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D1D71"/>
    <w:rPr>
      <w:sz w:val="24"/>
      <w:szCs w:val="24"/>
    </w:rPr>
  </w:style>
  <w:style w:type="character" w:customStyle="1" w:styleId="a4">
    <w:name w:val="本文 字元"/>
    <w:basedOn w:val="a0"/>
    <w:link w:val="a3"/>
    <w:uiPriority w:val="1"/>
    <w:rsid w:val="000D1D71"/>
    <w:rPr>
      <w:rFonts w:ascii="微軟正黑體" w:eastAsia="微軟正黑體" w:hAnsi="微軟正黑體" w:cs="微軟正黑體"/>
      <w:kern w:val="0"/>
      <w:szCs w:val="24"/>
      <w:lang w:eastAsia="en-US"/>
    </w:rPr>
  </w:style>
  <w:style w:type="paragraph" w:styleId="a5">
    <w:name w:val="Body Text Indent"/>
    <w:basedOn w:val="a"/>
    <w:link w:val="a6"/>
    <w:uiPriority w:val="99"/>
    <w:unhideWhenUsed/>
    <w:rsid w:val="000D1D71"/>
    <w:pPr>
      <w:spacing w:after="120"/>
      <w:ind w:leftChars="200" w:left="480"/>
    </w:pPr>
  </w:style>
  <w:style w:type="character" w:customStyle="1" w:styleId="a6">
    <w:name w:val="本文縮排 字元"/>
    <w:basedOn w:val="a0"/>
    <w:link w:val="a5"/>
    <w:uiPriority w:val="99"/>
    <w:rsid w:val="000D1D71"/>
    <w:rPr>
      <w:rFonts w:ascii="微軟正黑體" w:eastAsia="微軟正黑體" w:hAnsi="微軟正黑體" w:cs="微軟正黑體"/>
      <w:kern w:val="0"/>
      <w:sz w:val="22"/>
      <w:lang w:eastAsia="en-US"/>
    </w:rPr>
  </w:style>
  <w:style w:type="character" w:customStyle="1" w:styleId="40">
    <w:name w:val="標題 4 字元"/>
    <w:basedOn w:val="a0"/>
    <w:link w:val="4"/>
    <w:uiPriority w:val="1"/>
    <w:rsid w:val="000D1D71"/>
    <w:rPr>
      <w:rFonts w:ascii="微軟正黑體" w:eastAsia="微軟正黑體" w:hAnsi="微軟正黑體" w:cs="微軟正黑體"/>
      <w:b/>
      <w:bCs/>
      <w:kern w:val="0"/>
      <w:sz w:val="28"/>
      <w:szCs w:val="28"/>
      <w:lang w:eastAsia="en-US"/>
    </w:rPr>
  </w:style>
  <w:style w:type="table" w:customStyle="1" w:styleId="TableNormal">
    <w:name w:val="Table Normal"/>
    <w:uiPriority w:val="2"/>
    <w:semiHidden/>
    <w:unhideWhenUsed/>
    <w:qFormat/>
    <w:rsid w:val="000D1D71"/>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D1D71"/>
  </w:style>
  <w:style w:type="paragraph" w:styleId="a7">
    <w:name w:val="Balloon Text"/>
    <w:basedOn w:val="a"/>
    <w:link w:val="a8"/>
    <w:uiPriority w:val="99"/>
    <w:semiHidden/>
    <w:unhideWhenUsed/>
    <w:rsid w:val="000D1D7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D1D71"/>
    <w:rPr>
      <w:rFonts w:asciiTheme="majorHAnsi" w:eastAsiaTheme="majorEastAsia" w:hAnsiTheme="majorHAnsi" w:cstheme="majorBidi"/>
      <w:kern w:val="0"/>
      <w:sz w:val="18"/>
      <w:szCs w:val="18"/>
      <w:lang w:eastAsia="en-US"/>
    </w:rPr>
  </w:style>
  <w:style w:type="character" w:styleId="a9">
    <w:name w:val="Hyperlink"/>
    <w:basedOn w:val="a0"/>
    <w:uiPriority w:val="99"/>
    <w:unhideWhenUsed/>
    <w:rsid w:val="007D587D"/>
    <w:rPr>
      <w:color w:val="0000FF" w:themeColor="hyperlink"/>
      <w:u w:val="single"/>
    </w:rPr>
  </w:style>
  <w:style w:type="character" w:styleId="aa">
    <w:name w:val="FollowedHyperlink"/>
    <w:basedOn w:val="a0"/>
    <w:uiPriority w:val="99"/>
    <w:semiHidden/>
    <w:unhideWhenUsed/>
    <w:rsid w:val="007D587D"/>
    <w:rPr>
      <w:color w:val="800080" w:themeColor="followedHyperlink"/>
      <w:u w:val="single"/>
    </w:rPr>
  </w:style>
  <w:style w:type="paragraph" w:styleId="ab">
    <w:name w:val="header"/>
    <w:basedOn w:val="a"/>
    <w:link w:val="ac"/>
    <w:uiPriority w:val="99"/>
    <w:unhideWhenUsed/>
    <w:rsid w:val="00151633"/>
    <w:pPr>
      <w:tabs>
        <w:tab w:val="center" w:pos="4153"/>
        <w:tab w:val="right" w:pos="8306"/>
      </w:tabs>
      <w:snapToGrid w:val="0"/>
    </w:pPr>
    <w:rPr>
      <w:sz w:val="20"/>
      <w:szCs w:val="20"/>
    </w:rPr>
  </w:style>
  <w:style w:type="character" w:customStyle="1" w:styleId="ac">
    <w:name w:val="頁首 字元"/>
    <w:basedOn w:val="a0"/>
    <w:link w:val="ab"/>
    <w:uiPriority w:val="99"/>
    <w:rsid w:val="00151633"/>
    <w:rPr>
      <w:rFonts w:ascii="微軟正黑體" w:eastAsia="微軟正黑體" w:hAnsi="微軟正黑體" w:cs="微軟正黑體"/>
      <w:kern w:val="0"/>
      <w:sz w:val="20"/>
      <w:szCs w:val="20"/>
      <w:lang w:eastAsia="en-US"/>
    </w:rPr>
  </w:style>
  <w:style w:type="paragraph" w:styleId="ad">
    <w:name w:val="footer"/>
    <w:basedOn w:val="a"/>
    <w:link w:val="ae"/>
    <w:uiPriority w:val="99"/>
    <w:unhideWhenUsed/>
    <w:rsid w:val="00151633"/>
    <w:pPr>
      <w:tabs>
        <w:tab w:val="center" w:pos="4153"/>
        <w:tab w:val="right" w:pos="8306"/>
      </w:tabs>
      <w:snapToGrid w:val="0"/>
    </w:pPr>
    <w:rPr>
      <w:sz w:val="20"/>
      <w:szCs w:val="20"/>
    </w:rPr>
  </w:style>
  <w:style w:type="character" w:customStyle="1" w:styleId="ae">
    <w:name w:val="頁尾 字元"/>
    <w:basedOn w:val="a0"/>
    <w:link w:val="ad"/>
    <w:uiPriority w:val="99"/>
    <w:rsid w:val="00151633"/>
    <w:rPr>
      <w:rFonts w:ascii="微軟正黑體" w:eastAsia="微軟正黑體" w:hAnsi="微軟正黑體" w:cs="微軟正黑體"/>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pcc.gov.tw/pishtml/pisindex.html%E6%94%BF%E5%BA%9C%E9%9B%BB%E5%AD%90%E6%8E%A1%E8%B3%BC%E7%B6%B2%E7%AB%99%E6%9F%A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tax.nat.gov.tw/etwmain/front/ETW118W/VIEW/2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2018-04-19T03:58:00Z</dcterms:created>
  <dcterms:modified xsi:type="dcterms:W3CDTF">2018-04-19T08:04:00Z</dcterms:modified>
</cp:coreProperties>
</file>